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8817" w14:textId="5637FA0A" w:rsidR="00E0737F" w:rsidRDefault="008370B3" w:rsidP="0020494D">
      <w:pPr>
        <w:jc w:val="both"/>
        <w:rPr>
          <w:color w:val="1F497D"/>
        </w:rPr>
      </w:pPr>
      <w:r w:rsidRPr="00CB3087">
        <w:rPr>
          <w:rFonts w:ascii="American Typewriter" w:hAnsi="American Typewriter"/>
          <w:color w:val="1F497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B5D0C6" wp14:editId="250AB85C">
                <wp:simplePos x="0" y="0"/>
                <wp:positionH relativeFrom="column">
                  <wp:posOffset>3290718</wp:posOffset>
                </wp:positionH>
                <wp:positionV relativeFrom="paragraph">
                  <wp:posOffset>121758</wp:posOffset>
                </wp:positionV>
                <wp:extent cx="1120140" cy="578485"/>
                <wp:effectExtent l="0" t="0" r="0" b="0"/>
                <wp:wrapTight wrapText="bothSides">
                  <wp:wrapPolygon edited="0">
                    <wp:start x="1224" y="474"/>
                    <wp:lineTo x="1224" y="20391"/>
                    <wp:lineTo x="20082" y="20391"/>
                    <wp:lineTo x="20082" y="474"/>
                    <wp:lineTo x="1224" y="474"/>
                  </wp:wrapPolygon>
                </wp:wrapTight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14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94F8F" w14:textId="64B29EB5" w:rsidR="00D248C6" w:rsidRPr="007A4DEC" w:rsidRDefault="00D472B9" w:rsidP="00C653AB">
                            <w:pPr>
                              <w:spacing w:after="0"/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 xml:space="preserve">Conférence </w:t>
                            </w:r>
                            <w:r w:rsidR="009D2CD5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>d</w:t>
                            </w:r>
                            <w:r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>es ONG</w:t>
                            </w:r>
                            <w:r w:rsidR="00C653AB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 xml:space="preserve"> a</w:t>
                            </w:r>
                            <w:r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 xml:space="preserve">yant </w:t>
                            </w:r>
                            <w:r w:rsidR="00F33CD4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>des Relations C</w:t>
                            </w:r>
                            <w:r w:rsidR="00C653AB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>onsultative</w:t>
                            </w:r>
                            <w:r w:rsidR="004A17CD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>s</w:t>
                            </w:r>
                            <w:r w:rsid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 xml:space="preserve"> avec     </w:t>
                            </w:r>
                            <w:r w:rsidR="00D248C6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 xml:space="preserve">les </w:t>
                            </w:r>
                            <w:r w:rsidR="00AB178B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 xml:space="preserve"> </w:t>
                            </w:r>
                            <w:r w:rsidR="00D248C6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fr-CH"/>
                              </w:rPr>
                              <w:t>Nations Unies</w:t>
                            </w:r>
                          </w:p>
                          <w:p w14:paraId="261DF2D9" w14:textId="77777777" w:rsidR="00D248C6" w:rsidRPr="0092567B" w:rsidRDefault="00D248C6" w:rsidP="00C653AB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5D0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9.1pt;margin-top:9.6pt;width:88.2pt;height:45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" filled="f" stroked="f">
                <v:path arrowok="t"/>
                <v:textbox>
                  <w:txbxContent>
                    <w:p w14:paraId="1F694F8F" w14:textId="64B29EB5" w:rsidR="00D248C6" w:rsidRPr="007A4DEC" w:rsidRDefault="00D472B9" w:rsidP="00C653AB">
                      <w:pPr>
                        <w:spacing w:after="0"/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</w:pPr>
                      <w:r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 xml:space="preserve">Conférence </w:t>
                      </w:r>
                      <w:r w:rsidR="009D2CD5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>d</w:t>
                      </w:r>
                      <w:r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>es ONG</w:t>
                      </w:r>
                      <w:r w:rsidR="00C653AB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 xml:space="preserve"> a</w:t>
                      </w:r>
                      <w:r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 xml:space="preserve">yant </w:t>
                      </w:r>
                      <w:r w:rsidR="00F33CD4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>des Relations C</w:t>
                      </w:r>
                      <w:r w:rsidR="00C653AB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>onsultative</w:t>
                      </w:r>
                      <w:r w:rsidR="004A17CD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>s</w:t>
                      </w:r>
                      <w:r w:rsid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 xml:space="preserve"> avec     </w:t>
                      </w:r>
                      <w:r w:rsidR="00D248C6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 xml:space="preserve">les </w:t>
                      </w:r>
                      <w:r w:rsidR="00AB178B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 xml:space="preserve"> </w:t>
                      </w:r>
                      <w:r w:rsidR="00D248C6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fr-CH"/>
                        </w:rPr>
                        <w:t>Nations Unies</w:t>
                      </w:r>
                    </w:p>
                    <w:p w14:paraId="261DF2D9" w14:textId="77777777" w:rsidR="00D248C6" w:rsidRPr="0092567B" w:rsidRDefault="00D248C6" w:rsidP="00C653AB">
                      <w:pPr>
                        <w:spacing w:after="0"/>
                        <w:rPr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B3087">
        <w:rPr>
          <w:rFonts w:ascii="American Typewriter" w:hAnsi="American Typewriter"/>
          <w:color w:val="1F497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2C6DFE" wp14:editId="55A121BC">
                <wp:simplePos x="0" y="0"/>
                <wp:positionH relativeFrom="column">
                  <wp:posOffset>1424290</wp:posOffset>
                </wp:positionH>
                <wp:positionV relativeFrom="paragraph">
                  <wp:posOffset>132715</wp:posOffset>
                </wp:positionV>
                <wp:extent cx="1094740" cy="567690"/>
                <wp:effectExtent l="0" t="0" r="0" b="0"/>
                <wp:wrapTight wrapText="bothSides">
                  <wp:wrapPolygon edited="0">
                    <wp:start x="1253" y="483"/>
                    <wp:lineTo x="1253" y="20779"/>
                    <wp:lineTo x="20046" y="20779"/>
                    <wp:lineTo x="20046" y="483"/>
                    <wp:lineTo x="1253" y="483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474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0C781" w14:textId="1B8AFD23" w:rsidR="00C653AB" w:rsidRPr="007A4DEC" w:rsidRDefault="00D248C6" w:rsidP="007A4DEC">
                            <w:pPr>
                              <w:spacing w:after="0"/>
                              <w:jc w:val="right"/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>Conference</w:t>
                            </w:r>
                            <w:r w:rsidR="007C750E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>of NGOs</w:t>
                            </w:r>
                          </w:p>
                          <w:p w14:paraId="5CE2513D" w14:textId="7018436B" w:rsidR="00D248C6" w:rsidRPr="007A4DEC" w:rsidRDefault="00C157B7" w:rsidP="007A4DEC">
                            <w:pPr>
                              <w:spacing w:after="0"/>
                              <w:jc w:val="right"/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 xml:space="preserve">       </w:t>
                            </w:r>
                            <w:r w:rsidR="00D472B9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>in</w:t>
                            </w:r>
                            <w:r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D248C6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>Con</w:t>
                            </w:r>
                            <w:r w:rsidR="00D472B9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 xml:space="preserve">sultative Relationship with </w:t>
                            </w:r>
                            <w:r w:rsidR="00AB72EE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 xml:space="preserve">  </w:t>
                            </w:r>
                            <w:r w:rsidR="00D472B9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>the</w:t>
                            </w:r>
                            <w:r w:rsidR="009D2CD5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AB178B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>United</w:t>
                            </w:r>
                            <w:r w:rsidR="009D2CD5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D248C6" w:rsidRPr="007A4DEC">
                              <w:rPr>
                                <w:rFonts w:ascii="Athelas" w:hAnsi="Athelas" w:cs="Andalus"/>
                                <w:b/>
                                <w:color w:val="244061"/>
                                <w:sz w:val="16"/>
                                <w:szCs w:val="16"/>
                                <w:lang w:val="en-GB"/>
                              </w:rPr>
                              <w:t>Nations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C6DFE" id="Text Box 4" o:spid="_x0000_s1027" type="#_x0000_t202" style="position:absolute;left:0;text-align:left;margin-left:112.15pt;margin-top:10.45pt;width:86.2pt;height:4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" filled="f" stroked="f">
                <v:path arrowok="t"/>
                <v:textbox>
                  <w:txbxContent>
                    <w:p w14:paraId="14B0C781" w14:textId="1B8AFD23" w:rsidR="00C653AB" w:rsidRPr="007A4DEC" w:rsidRDefault="00D248C6" w:rsidP="007A4DEC">
                      <w:pPr>
                        <w:spacing w:after="0"/>
                        <w:jc w:val="right"/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</w:pPr>
                      <w:r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>Conference</w:t>
                      </w:r>
                      <w:r w:rsidR="007C750E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>of NGOs</w:t>
                      </w:r>
                    </w:p>
                    <w:p w14:paraId="5CE2513D" w14:textId="7018436B" w:rsidR="00D248C6" w:rsidRPr="007A4DEC" w:rsidRDefault="00C157B7" w:rsidP="007A4DEC">
                      <w:pPr>
                        <w:spacing w:after="0"/>
                        <w:jc w:val="right"/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</w:pPr>
                      <w:r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 xml:space="preserve">       </w:t>
                      </w:r>
                      <w:r w:rsidR="00D472B9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>in</w:t>
                      </w:r>
                      <w:r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D248C6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>Con</w:t>
                      </w:r>
                      <w:r w:rsidR="00D472B9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 xml:space="preserve">sultative Relationship with </w:t>
                      </w:r>
                      <w:r w:rsidR="00AB72EE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 xml:space="preserve">  </w:t>
                      </w:r>
                      <w:r w:rsidR="00D472B9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>the</w:t>
                      </w:r>
                      <w:r w:rsidR="009D2CD5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AB178B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>United</w:t>
                      </w:r>
                      <w:r w:rsidR="009D2CD5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D248C6" w:rsidRPr="007A4DEC">
                        <w:rPr>
                          <w:rFonts w:ascii="Athelas" w:hAnsi="Athelas" w:cs="Andalus"/>
                          <w:b/>
                          <w:color w:val="244061"/>
                          <w:sz w:val="16"/>
                          <w:szCs w:val="16"/>
                          <w:lang w:val="en-GB"/>
                        </w:rPr>
                        <w:t>Nations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55BBA">
        <w:rPr>
          <w:rFonts w:ascii="Garamond" w:hAnsi="Garamond" w:cs="Andalus"/>
          <w:b/>
        </w:rPr>
        <w:drawing>
          <wp:anchor distT="0" distB="0" distL="114300" distR="114300" simplePos="0" relativeHeight="251659264" behindDoc="0" locked="0" layoutInCell="1" allowOverlap="1" wp14:anchorId="46E31E7E" wp14:editId="55EDBF7E">
            <wp:simplePos x="0" y="0"/>
            <wp:positionH relativeFrom="column">
              <wp:posOffset>2476928</wp:posOffset>
            </wp:positionH>
            <wp:positionV relativeFrom="paragraph">
              <wp:posOffset>42531</wp:posOffset>
            </wp:positionV>
            <wp:extent cx="842645" cy="659130"/>
            <wp:effectExtent l="0" t="0" r="0" b="1270"/>
            <wp:wrapThrough wrapText="bothSides">
              <wp:wrapPolygon edited="0">
                <wp:start x="651" y="0"/>
                <wp:lineTo x="0" y="2081"/>
                <wp:lineTo x="0" y="17896"/>
                <wp:lineTo x="326" y="20393"/>
                <wp:lineTo x="977" y="21225"/>
                <wp:lineTo x="20184" y="21225"/>
                <wp:lineTo x="20835" y="20393"/>
                <wp:lineTo x="21161" y="17480"/>
                <wp:lineTo x="21161" y="2081"/>
                <wp:lineTo x="20184" y="0"/>
                <wp:lineTo x="651" y="0"/>
              </wp:wrapPolygon>
            </wp:wrapThrough>
            <wp:docPr id="3" name="Picture 0" descr="CoNGO-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GO-Logo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087">
        <w:rPr>
          <w:color w:val="1F497D"/>
        </w:rPr>
        <w:t xml:space="preserve">                  </w:t>
      </w:r>
    </w:p>
    <w:p w14:paraId="056C80FD" w14:textId="4276854C" w:rsidR="007A4DEC" w:rsidRDefault="007A4DEC" w:rsidP="0020494D">
      <w:pPr>
        <w:jc w:val="both"/>
        <w:rPr>
          <w:rFonts w:ascii="Georgia" w:hAnsi="Georgia"/>
          <w:color w:val="1F497D"/>
          <w:sz w:val="44"/>
          <w:szCs w:val="44"/>
        </w:rPr>
      </w:pPr>
    </w:p>
    <w:p w14:paraId="57E49F28" w14:textId="77777777" w:rsidR="007A4DEC" w:rsidRPr="00FC463D" w:rsidRDefault="007A4DEC" w:rsidP="0020494D">
      <w:pPr>
        <w:jc w:val="both"/>
        <w:rPr>
          <w:rFonts w:ascii="Athelas" w:hAnsi="Athelas"/>
          <w:color w:val="1F497D"/>
          <w:sz w:val="28"/>
          <w:szCs w:val="28"/>
        </w:rPr>
      </w:pPr>
    </w:p>
    <w:p w14:paraId="1D9407D5" w14:textId="78BAA69B" w:rsidR="00C860B4" w:rsidRDefault="00C860B4" w:rsidP="00FC463D">
      <w:pPr>
        <w:spacing w:after="0"/>
        <w:contextualSpacing/>
        <w:jc w:val="center"/>
        <w:rPr>
          <w:rFonts w:ascii="Georgia" w:hAnsi="Georgia"/>
          <w:b/>
          <w:bCs/>
          <w:sz w:val="24"/>
          <w:szCs w:val="24"/>
        </w:rPr>
      </w:pPr>
      <w:r w:rsidRPr="00FC463D">
        <w:rPr>
          <w:rFonts w:ascii="Georgia" w:hAnsi="Georgia"/>
          <w:b/>
          <w:bCs/>
          <w:sz w:val="24"/>
          <w:szCs w:val="24"/>
        </w:rPr>
        <w:t>____________________________</w:t>
      </w:r>
    </w:p>
    <w:p w14:paraId="0322899D" w14:textId="77777777" w:rsidR="00450303" w:rsidRPr="00FC463D" w:rsidRDefault="00450303" w:rsidP="00FC463D">
      <w:pPr>
        <w:spacing w:after="0"/>
        <w:contextualSpacing/>
        <w:jc w:val="center"/>
        <w:rPr>
          <w:rFonts w:ascii="Georgia" w:hAnsi="Georgia"/>
          <w:b/>
          <w:bCs/>
          <w:sz w:val="24"/>
          <w:szCs w:val="24"/>
        </w:rPr>
      </w:pPr>
    </w:p>
    <w:p w14:paraId="1D973831" w14:textId="4F0ACF42" w:rsidR="001054CD" w:rsidRDefault="00AE73BF" w:rsidP="0045742F">
      <w:pPr>
        <w:contextualSpacing/>
        <w:jc w:val="center"/>
        <w:rPr>
          <w:rFonts w:ascii="Georgia" w:hAnsi="Georgia"/>
          <w:b/>
          <w:bCs/>
        </w:rPr>
      </w:pPr>
      <w:r w:rsidRPr="008370B3">
        <w:rPr>
          <w:rFonts w:ascii="Georgia" w:hAnsi="Georgia"/>
          <w:b/>
          <w:bCs/>
        </w:rPr>
        <w:t xml:space="preserve">ANNOUNCEMENT OF THE </w:t>
      </w:r>
      <w:r w:rsidR="00616808" w:rsidRPr="008370B3">
        <w:rPr>
          <w:rFonts w:ascii="Georgia" w:hAnsi="Georgia"/>
          <w:b/>
          <w:bCs/>
        </w:rPr>
        <w:t>2</w:t>
      </w:r>
      <w:r w:rsidR="008370B3" w:rsidRPr="008370B3">
        <w:rPr>
          <w:rFonts w:ascii="Georgia" w:hAnsi="Georgia"/>
          <w:b/>
          <w:bCs/>
        </w:rPr>
        <w:t>8</w:t>
      </w:r>
      <w:r w:rsidR="00616808" w:rsidRPr="008370B3">
        <w:rPr>
          <w:rFonts w:ascii="Georgia" w:hAnsi="Georgia"/>
          <w:b/>
          <w:bCs/>
          <w:vertAlign w:val="superscript"/>
        </w:rPr>
        <w:t>TH</w:t>
      </w:r>
      <w:r w:rsidR="00616808" w:rsidRPr="008370B3">
        <w:rPr>
          <w:rFonts w:ascii="Georgia" w:hAnsi="Georgia"/>
          <w:b/>
          <w:bCs/>
        </w:rPr>
        <w:t xml:space="preserve"> </w:t>
      </w:r>
      <w:r w:rsidR="008370B3" w:rsidRPr="008370B3">
        <w:rPr>
          <w:rFonts w:ascii="Georgia" w:hAnsi="Georgia"/>
          <w:b/>
          <w:bCs/>
          <w:i/>
          <w:iCs/>
        </w:rPr>
        <w:t>Co</w:t>
      </w:r>
      <w:r w:rsidR="008370B3" w:rsidRPr="008370B3">
        <w:rPr>
          <w:rFonts w:ascii="Georgia" w:hAnsi="Georgia"/>
          <w:b/>
          <w:bCs/>
        </w:rPr>
        <w:t xml:space="preserve">NGO </w:t>
      </w:r>
      <w:r w:rsidR="00616808" w:rsidRPr="008370B3">
        <w:rPr>
          <w:rFonts w:ascii="Georgia" w:hAnsi="Georgia"/>
          <w:b/>
          <w:bCs/>
        </w:rPr>
        <w:t>GENERAL ASSEMBLY</w:t>
      </w:r>
      <w:r w:rsidR="001054CD" w:rsidRPr="008370B3">
        <w:rPr>
          <w:rFonts w:ascii="Georgia" w:hAnsi="Georgia"/>
          <w:b/>
          <w:bCs/>
        </w:rPr>
        <w:t xml:space="preserve"> </w:t>
      </w:r>
    </w:p>
    <w:p w14:paraId="1868EE52" w14:textId="7F97B9F0" w:rsidR="00450303" w:rsidRPr="00450303" w:rsidRDefault="00450303" w:rsidP="0045742F">
      <w:pPr>
        <w:contextualSpacing/>
        <w:jc w:val="center"/>
        <w:rPr>
          <w:rFonts w:ascii="Georgia" w:hAnsi="Georgia"/>
        </w:rPr>
      </w:pPr>
      <w:r w:rsidRPr="00450303">
        <w:rPr>
          <w:rFonts w:ascii="Georgia" w:hAnsi="Georgia"/>
        </w:rPr>
        <w:t>(</w:t>
      </w:r>
      <w:r w:rsidRPr="00450303">
        <w:rPr>
          <w:rFonts w:ascii="Georgia" w:hAnsi="Georgia"/>
          <w:i/>
          <w:iCs/>
        </w:rPr>
        <w:t>Co</w:t>
      </w:r>
      <w:r w:rsidRPr="00450303">
        <w:rPr>
          <w:rFonts w:ascii="Georgia" w:hAnsi="Georgia"/>
        </w:rPr>
        <w:t xml:space="preserve">NGO GA28 </w:t>
      </w:r>
      <w:r w:rsidR="00887E08">
        <w:rPr>
          <w:rFonts w:ascii="Georgia" w:hAnsi="Georgia"/>
        </w:rPr>
        <w:t xml:space="preserve">Memo </w:t>
      </w:r>
      <w:r w:rsidRPr="00450303">
        <w:rPr>
          <w:rFonts w:ascii="Georgia" w:hAnsi="Georgia"/>
        </w:rPr>
        <w:t>#1)</w:t>
      </w:r>
    </w:p>
    <w:p w14:paraId="21BBF534" w14:textId="77777777" w:rsidR="006B2A99" w:rsidRPr="008370B3" w:rsidRDefault="006B2A99" w:rsidP="006B2A99">
      <w:pPr>
        <w:contextualSpacing/>
        <w:rPr>
          <w:rFonts w:ascii="Georgia" w:hAnsi="Georgia"/>
          <w:lang w:val="en-GB"/>
        </w:rPr>
      </w:pPr>
    </w:p>
    <w:p w14:paraId="30A0B7B9" w14:textId="7EE96E9A" w:rsidR="00AE73BF" w:rsidRPr="008370B3" w:rsidRDefault="007E62B1" w:rsidP="00FC463D">
      <w:pPr>
        <w:spacing w:after="0"/>
        <w:contextualSpacing/>
        <w:jc w:val="both"/>
        <w:rPr>
          <w:rFonts w:ascii="Georgia" w:hAnsi="Georgia" w:cs="Calibri"/>
          <w:lang w:val="en-GB"/>
        </w:rPr>
      </w:pPr>
      <w:r>
        <w:rPr>
          <w:rFonts w:ascii="Georgia" w:hAnsi="Georgia" w:cs="Calibri"/>
          <w:lang w:val="en-GB"/>
        </w:rPr>
        <w:t>As President of the Conference of NGOs in Consultative Relationship with the United Nations (</w:t>
      </w:r>
      <w:r>
        <w:rPr>
          <w:rFonts w:ascii="Georgia" w:hAnsi="Georgia" w:cs="Calibri"/>
          <w:i/>
          <w:iCs/>
          <w:lang w:val="en-GB"/>
        </w:rPr>
        <w:t>Co</w:t>
      </w:r>
      <w:r>
        <w:rPr>
          <w:rFonts w:ascii="Georgia" w:hAnsi="Georgia" w:cs="Calibri"/>
          <w:lang w:val="en-GB"/>
        </w:rPr>
        <w:t>NGO), I officially announce that the 28</w:t>
      </w:r>
      <w:r>
        <w:rPr>
          <w:rFonts w:ascii="Georgia" w:hAnsi="Georgia" w:cs="Calibri"/>
          <w:vertAlign w:val="superscript"/>
          <w:lang w:val="en-GB"/>
        </w:rPr>
        <w:t>th</w:t>
      </w:r>
      <w:r>
        <w:rPr>
          <w:rFonts w:ascii="Georgia" w:hAnsi="Georgia" w:cs="Calibri"/>
          <w:lang w:val="en-GB"/>
        </w:rPr>
        <w:t xml:space="preserve"> CoNGO General Assembly will be held in New York City from October 27 to 29, 2025.</w:t>
      </w:r>
    </w:p>
    <w:p w14:paraId="637EACAC" w14:textId="77777777" w:rsidR="00FC463D" w:rsidRPr="008370B3" w:rsidRDefault="00FC463D" w:rsidP="00FC463D">
      <w:pPr>
        <w:spacing w:after="0"/>
        <w:jc w:val="both"/>
        <w:rPr>
          <w:rFonts w:ascii="Georgia" w:hAnsi="Georgia" w:cs="Calibri"/>
          <w:lang w:val="en-GB"/>
        </w:rPr>
      </w:pPr>
    </w:p>
    <w:p w14:paraId="06ED5CA6" w14:textId="087A6AAA" w:rsidR="008370B3" w:rsidRPr="007E62B1" w:rsidRDefault="008370B3" w:rsidP="00450303">
      <w:pPr>
        <w:spacing w:after="0"/>
        <w:jc w:val="both"/>
        <w:rPr>
          <w:rFonts w:ascii="Georgia" w:hAnsi="Georgia" w:cs="Calibri"/>
          <w:b/>
          <w:bCs/>
          <w:i/>
          <w:iCs/>
          <w:lang w:val="en-GB"/>
        </w:rPr>
      </w:pPr>
      <w:r>
        <w:rPr>
          <w:rFonts w:ascii="Georgia" w:hAnsi="Georgia" w:cs="Calibri"/>
          <w:lang w:val="en-GB"/>
        </w:rPr>
        <w:t xml:space="preserve">The assembly will </w:t>
      </w:r>
      <w:r w:rsidR="007E62B1">
        <w:rPr>
          <w:rFonts w:ascii="Georgia" w:hAnsi="Georgia" w:cs="Calibri"/>
          <w:lang w:val="en-GB"/>
        </w:rPr>
        <w:t>gather</w:t>
      </w:r>
      <w:r>
        <w:rPr>
          <w:rFonts w:ascii="Georgia" w:hAnsi="Georgia" w:cs="Calibri"/>
          <w:lang w:val="en-GB"/>
        </w:rPr>
        <w:t xml:space="preserve"> </w:t>
      </w:r>
      <w:r w:rsidR="00887E08">
        <w:rPr>
          <w:rFonts w:ascii="Georgia" w:hAnsi="Georgia" w:cs="Calibri"/>
          <w:lang w:val="en-GB"/>
        </w:rPr>
        <w:t>under</w:t>
      </w:r>
      <w:r>
        <w:rPr>
          <w:rFonts w:ascii="Georgia" w:hAnsi="Georgia" w:cs="Calibri"/>
          <w:lang w:val="en-GB"/>
        </w:rPr>
        <w:t xml:space="preserve"> the theme:</w:t>
      </w:r>
      <w:r w:rsidR="00450303">
        <w:rPr>
          <w:rFonts w:ascii="Georgia" w:hAnsi="Georgia" w:cs="Calibri"/>
          <w:lang w:val="en-GB"/>
        </w:rPr>
        <w:t xml:space="preserve"> </w:t>
      </w:r>
      <w:r w:rsidR="007E62B1" w:rsidRPr="007E62B1">
        <w:rPr>
          <w:rFonts w:ascii="Georgia" w:hAnsi="Georgia" w:cs="Calibri"/>
          <w:b/>
          <w:bCs/>
          <w:lang w:val="en-GB"/>
        </w:rPr>
        <w:t>“</w:t>
      </w:r>
      <w:r w:rsidRPr="007E62B1">
        <w:rPr>
          <w:rFonts w:ascii="Georgia" w:hAnsi="Georgia" w:cs="Calibri"/>
          <w:b/>
          <w:bCs/>
          <w:lang w:val="en-GB"/>
        </w:rPr>
        <w:t xml:space="preserve">Defining the </w:t>
      </w:r>
      <w:r w:rsidR="00450303" w:rsidRPr="007E62B1">
        <w:rPr>
          <w:rFonts w:ascii="Georgia" w:hAnsi="Georgia" w:cs="Calibri"/>
          <w:b/>
          <w:bCs/>
          <w:lang w:val="en-GB"/>
        </w:rPr>
        <w:t>P</w:t>
      </w:r>
      <w:r w:rsidRPr="007E62B1">
        <w:rPr>
          <w:rFonts w:ascii="Georgia" w:hAnsi="Georgia" w:cs="Calibri"/>
          <w:b/>
          <w:bCs/>
          <w:lang w:val="en-GB"/>
        </w:rPr>
        <w:t>resent</w:t>
      </w:r>
      <w:r w:rsidR="007E62B1" w:rsidRPr="007E62B1">
        <w:rPr>
          <w:rFonts w:ascii="Georgia" w:hAnsi="Georgia" w:cs="Calibri"/>
          <w:b/>
          <w:bCs/>
          <w:lang w:val="en-GB"/>
        </w:rPr>
        <w:t>,</w:t>
      </w:r>
      <w:r w:rsidRPr="007E62B1">
        <w:rPr>
          <w:rFonts w:ascii="Georgia" w:hAnsi="Georgia" w:cs="Calibri"/>
          <w:b/>
          <w:bCs/>
          <w:lang w:val="en-GB"/>
        </w:rPr>
        <w:t xml:space="preserve"> Shaping the </w:t>
      </w:r>
      <w:r w:rsidR="00450303" w:rsidRPr="007E62B1">
        <w:rPr>
          <w:rFonts w:ascii="Georgia" w:hAnsi="Georgia" w:cs="Calibri"/>
          <w:b/>
          <w:bCs/>
          <w:lang w:val="en-GB"/>
        </w:rPr>
        <w:t>F</w:t>
      </w:r>
      <w:r w:rsidRPr="007E62B1">
        <w:rPr>
          <w:rFonts w:ascii="Georgia" w:hAnsi="Georgia" w:cs="Calibri"/>
          <w:b/>
          <w:bCs/>
          <w:lang w:val="en-GB"/>
        </w:rPr>
        <w:t>uture</w:t>
      </w:r>
      <w:r w:rsidR="00450303" w:rsidRPr="007E62B1">
        <w:rPr>
          <w:rFonts w:ascii="Georgia" w:hAnsi="Georgia" w:cs="Calibri"/>
          <w:b/>
          <w:bCs/>
          <w:lang w:val="en-GB"/>
        </w:rPr>
        <w:t xml:space="preserve">: </w:t>
      </w:r>
      <w:r w:rsidRPr="007E62B1">
        <w:rPr>
          <w:rFonts w:ascii="Georgia" w:hAnsi="Georgia" w:cs="Calibri"/>
          <w:b/>
          <w:bCs/>
          <w:i/>
          <w:iCs/>
          <w:lang w:val="en-GB"/>
        </w:rPr>
        <w:t xml:space="preserve">Protecting </w:t>
      </w:r>
      <w:r w:rsidR="00450303" w:rsidRPr="007E62B1">
        <w:rPr>
          <w:rFonts w:ascii="Georgia" w:hAnsi="Georgia" w:cs="Calibri"/>
          <w:b/>
          <w:bCs/>
          <w:i/>
          <w:iCs/>
          <w:lang w:val="en-GB"/>
        </w:rPr>
        <w:t>C</w:t>
      </w:r>
      <w:r w:rsidRPr="007E62B1">
        <w:rPr>
          <w:rFonts w:ascii="Georgia" w:hAnsi="Georgia" w:cs="Calibri"/>
          <w:b/>
          <w:bCs/>
          <w:i/>
          <w:iCs/>
          <w:lang w:val="en-GB"/>
        </w:rPr>
        <w:t xml:space="preserve">ivil </w:t>
      </w:r>
      <w:r w:rsidR="00450303" w:rsidRPr="007E62B1">
        <w:rPr>
          <w:rFonts w:ascii="Georgia" w:hAnsi="Georgia" w:cs="Calibri"/>
          <w:b/>
          <w:bCs/>
          <w:i/>
          <w:iCs/>
          <w:lang w:val="en-GB"/>
        </w:rPr>
        <w:t>S</w:t>
      </w:r>
      <w:r w:rsidRPr="007E62B1">
        <w:rPr>
          <w:rFonts w:ascii="Georgia" w:hAnsi="Georgia" w:cs="Calibri"/>
          <w:b/>
          <w:bCs/>
          <w:i/>
          <w:iCs/>
          <w:lang w:val="en-GB"/>
        </w:rPr>
        <w:t xml:space="preserve">ociety </w:t>
      </w:r>
      <w:r w:rsidR="00450303" w:rsidRPr="007E62B1">
        <w:rPr>
          <w:rFonts w:ascii="Georgia" w:hAnsi="Georgia" w:cs="Calibri"/>
          <w:b/>
          <w:bCs/>
          <w:i/>
          <w:iCs/>
          <w:lang w:val="en-GB"/>
        </w:rPr>
        <w:t>Participation</w:t>
      </w:r>
      <w:r w:rsidRPr="007E62B1">
        <w:rPr>
          <w:rFonts w:ascii="Georgia" w:hAnsi="Georgia" w:cs="Calibri"/>
          <w:b/>
          <w:bCs/>
          <w:i/>
          <w:iCs/>
          <w:lang w:val="en-GB"/>
        </w:rPr>
        <w:t xml:space="preserve"> at the United Nations</w:t>
      </w:r>
      <w:r w:rsidR="00450303" w:rsidRPr="007E62B1">
        <w:rPr>
          <w:rFonts w:ascii="Georgia" w:hAnsi="Georgia" w:cs="Calibri"/>
          <w:b/>
          <w:bCs/>
          <w:i/>
          <w:iCs/>
          <w:lang w:val="en-GB"/>
        </w:rPr>
        <w:t>.</w:t>
      </w:r>
      <w:r w:rsidR="007E62B1" w:rsidRPr="007E62B1">
        <w:rPr>
          <w:rFonts w:ascii="Georgia" w:hAnsi="Georgia" w:cs="Calibri"/>
          <w:b/>
          <w:bCs/>
          <w:i/>
          <w:iCs/>
          <w:lang w:val="en-GB"/>
        </w:rPr>
        <w:t>”</w:t>
      </w:r>
    </w:p>
    <w:p w14:paraId="5D1FC8C0" w14:textId="77777777" w:rsidR="008370B3" w:rsidRPr="00450303" w:rsidRDefault="008370B3" w:rsidP="008370B3">
      <w:pPr>
        <w:spacing w:after="0"/>
        <w:jc w:val="both"/>
        <w:rPr>
          <w:rFonts w:ascii="Georgia" w:hAnsi="Georgia" w:cs="Calibri"/>
          <w:b/>
          <w:bCs/>
          <w:i/>
          <w:iCs/>
          <w:lang w:val="en-GB"/>
        </w:rPr>
      </w:pPr>
    </w:p>
    <w:p w14:paraId="0C2DA428" w14:textId="77F84C66" w:rsidR="008370B3" w:rsidRDefault="00887E08" w:rsidP="008370B3">
      <w:pPr>
        <w:spacing w:after="0"/>
        <w:jc w:val="both"/>
        <w:rPr>
          <w:rFonts w:ascii="Georgia" w:hAnsi="Georgia" w:cs="Calibri"/>
          <w:lang w:val="en-GB"/>
        </w:rPr>
      </w:pPr>
      <w:r>
        <w:rPr>
          <w:rFonts w:ascii="Georgia" w:hAnsi="Georgia" w:cs="Calibri"/>
          <w:lang w:val="en-GB"/>
        </w:rPr>
        <w:t xml:space="preserve">The assembly will be preceded by a Summit of NGO Committees related to </w:t>
      </w:r>
      <w:r w:rsidRPr="00450303">
        <w:rPr>
          <w:rFonts w:ascii="Georgia" w:hAnsi="Georgia" w:cs="Calibri"/>
          <w:i/>
          <w:iCs/>
          <w:lang w:val="en-GB"/>
        </w:rPr>
        <w:t>Co</w:t>
      </w:r>
      <w:r>
        <w:rPr>
          <w:rFonts w:ascii="Georgia" w:hAnsi="Georgia" w:cs="Calibri"/>
          <w:lang w:val="en-GB"/>
        </w:rPr>
        <w:t>NGO, which will be held in the first half of 2025. Planning will begin shortly.</w:t>
      </w:r>
    </w:p>
    <w:p w14:paraId="6BA9960F" w14:textId="77777777" w:rsidR="00450303" w:rsidRDefault="00450303" w:rsidP="008370B3">
      <w:pPr>
        <w:spacing w:after="0"/>
        <w:jc w:val="both"/>
        <w:rPr>
          <w:rFonts w:ascii="Georgia" w:hAnsi="Georgia" w:cs="Calibri"/>
          <w:lang w:val="en-GB"/>
        </w:rPr>
      </w:pPr>
    </w:p>
    <w:p w14:paraId="2A95948E" w14:textId="5CF529A8" w:rsidR="006B2A99" w:rsidRPr="008370B3" w:rsidRDefault="00B468D7" w:rsidP="00FC463D">
      <w:pPr>
        <w:spacing w:after="0"/>
        <w:jc w:val="both"/>
        <w:rPr>
          <w:rFonts w:ascii="Georgia" w:hAnsi="Georgia" w:cs="Calibri"/>
          <w:lang w:val="en-GB"/>
        </w:rPr>
      </w:pPr>
      <w:r w:rsidRPr="008370B3">
        <w:rPr>
          <w:rFonts w:ascii="Georgia" w:hAnsi="Georgia" w:cs="Calibri"/>
          <w:lang w:val="en-GB"/>
        </w:rPr>
        <w:t xml:space="preserve">This announcement also </w:t>
      </w:r>
      <w:r w:rsidR="00582663">
        <w:rPr>
          <w:rFonts w:ascii="Georgia" w:hAnsi="Georgia" w:cs="Calibri"/>
          <w:lang w:val="en-GB"/>
        </w:rPr>
        <w:t>notifies</w:t>
      </w:r>
      <w:r w:rsidR="00FC463D" w:rsidRPr="008370B3">
        <w:rPr>
          <w:rFonts w:ascii="Georgia" w:hAnsi="Georgia" w:cs="Calibri"/>
          <w:lang w:val="en-GB"/>
        </w:rPr>
        <w:t xml:space="preserve"> </w:t>
      </w:r>
      <w:r w:rsidRPr="008370B3">
        <w:rPr>
          <w:rFonts w:ascii="Georgia" w:hAnsi="Georgia" w:cs="Calibri"/>
          <w:lang w:val="en-GB"/>
        </w:rPr>
        <w:t xml:space="preserve">the composition of the </w:t>
      </w:r>
      <w:r w:rsidRPr="008370B3">
        <w:rPr>
          <w:rFonts w:ascii="Georgia" w:hAnsi="Georgia" w:cs="Calibri"/>
          <w:i/>
          <w:iCs/>
          <w:lang w:val="en-GB"/>
        </w:rPr>
        <w:t>Co</w:t>
      </w:r>
      <w:r w:rsidRPr="008370B3">
        <w:rPr>
          <w:rFonts w:ascii="Georgia" w:hAnsi="Georgia" w:cs="Calibri"/>
          <w:lang w:val="en-GB"/>
        </w:rPr>
        <w:t xml:space="preserve">NGO </w:t>
      </w:r>
      <w:r w:rsidR="006B2A99" w:rsidRPr="008370B3">
        <w:rPr>
          <w:rFonts w:ascii="Georgia" w:hAnsi="Georgia" w:cs="Calibri"/>
          <w:lang w:val="en-GB"/>
        </w:rPr>
        <w:t>Nominations Committee</w:t>
      </w:r>
      <w:r w:rsidR="00582663">
        <w:rPr>
          <w:rFonts w:ascii="Georgia" w:hAnsi="Georgia" w:cs="Calibri"/>
          <w:lang w:val="en-GB"/>
        </w:rPr>
        <w:t>,</w:t>
      </w:r>
      <w:r w:rsidR="006B2A99" w:rsidRPr="008370B3">
        <w:rPr>
          <w:rFonts w:ascii="Georgia" w:hAnsi="Georgia" w:cs="Calibri"/>
          <w:lang w:val="en-GB"/>
        </w:rPr>
        <w:t xml:space="preserve"> established </w:t>
      </w:r>
      <w:r w:rsidR="00582663">
        <w:rPr>
          <w:rFonts w:ascii="Georgia" w:hAnsi="Georgia" w:cs="Calibri"/>
          <w:lang w:val="en-GB"/>
        </w:rPr>
        <w:t>by</w:t>
      </w:r>
      <w:r w:rsidR="006B2A99" w:rsidRPr="008370B3">
        <w:rPr>
          <w:rFonts w:ascii="Georgia" w:hAnsi="Georgia" w:cs="Calibri"/>
          <w:lang w:val="en-GB"/>
        </w:rPr>
        <w:t xml:space="preserve"> </w:t>
      </w:r>
      <w:r w:rsidR="006B2A99" w:rsidRPr="008370B3">
        <w:rPr>
          <w:rFonts w:ascii="Georgia" w:hAnsi="Georgia" w:cs="Calibri"/>
          <w:i/>
          <w:iCs/>
          <w:lang w:val="en-GB"/>
        </w:rPr>
        <w:t>Co</w:t>
      </w:r>
      <w:r w:rsidR="006B2A99" w:rsidRPr="008370B3">
        <w:rPr>
          <w:rFonts w:ascii="Georgia" w:hAnsi="Georgia" w:cs="Calibri"/>
          <w:lang w:val="en-GB"/>
        </w:rPr>
        <w:t xml:space="preserve">NGO Rules. This </w:t>
      </w:r>
      <w:r w:rsidR="007E62B1">
        <w:rPr>
          <w:rFonts w:ascii="Georgia" w:hAnsi="Georgia" w:cs="Calibri"/>
          <w:lang w:val="en-GB"/>
        </w:rPr>
        <w:t>c</w:t>
      </w:r>
      <w:r w:rsidR="006B2A99" w:rsidRPr="008370B3">
        <w:rPr>
          <w:rFonts w:ascii="Georgia" w:hAnsi="Georgia" w:cs="Calibri"/>
          <w:lang w:val="en-GB"/>
        </w:rPr>
        <w:t xml:space="preserve">ommittee conducts the process leading to the </w:t>
      </w:r>
      <w:r w:rsidR="00E0605B">
        <w:rPr>
          <w:rFonts w:ascii="Georgia" w:hAnsi="Georgia" w:cs="Calibri"/>
          <w:lang w:val="en-GB"/>
        </w:rPr>
        <w:t>elections of the CoNGO President and board</w:t>
      </w:r>
      <w:r w:rsidR="00FC463D" w:rsidRPr="008370B3">
        <w:rPr>
          <w:rFonts w:ascii="Georgia" w:hAnsi="Georgia" w:cs="Calibri"/>
          <w:lang w:val="en-GB"/>
        </w:rPr>
        <w:t xml:space="preserve"> </w:t>
      </w:r>
      <w:r w:rsidR="006B2A99" w:rsidRPr="008370B3">
        <w:rPr>
          <w:rFonts w:ascii="Georgia" w:hAnsi="Georgia" w:cs="Calibri"/>
          <w:lang w:val="en-GB"/>
        </w:rPr>
        <w:t xml:space="preserve">at the </w:t>
      </w:r>
      <w:r w:rsidRPr="008370B3">
        <w:rPr>
          <w:rFonts w:ascii="Georgia" w:hAnsi="Georgia" w:cs="Calibri"/>
          <w:lang w:val="en-GB"/>
        </w:rPr>
        <w:t>2</w:t>
      </w:r>
      <w:r w:rsidR="00450303">
        <w:rPr>
          <w:rFonts w:ascii="Georgia" w:hAnsi="Georgia" w:cs="Calibri"/>
          <w:lang w:val="en-GB"/>
        </w:rPr>
        <w:t>8</w:t>
      </w:r>
      <w:r w:rsidR="00450303" w:rsidRPr="00450303">
        <w:rPr>
          <w:rFonts w:ascii="Georgia" w:hAnsi="Georgia" w:cs="Calibri"/>
          <w:vertAlign w:val="superscript"/>
          <w:lang w:val="en-GB"/>
        </w:rPr>
        <w:t>th</w:t>
      </w:r>
      <w:r w:rsidR="00450303">
        <w:rPr>
          <w:rFonts w:ascii="Georgia" w:hAnsi="Georgia" w:cs="Calibri"/>
          <w:lang w:val="en-GB"/>
        </w:rPr>
        <w:t xml:space="preserve"> </w:t>
      </w:r>
      <w:r w:rsidR="006B2A99" w:rsidRPr="008370B3">
        <w:rPr>
          <w:rFonts w:ascii="Georgia" w:hAnsi="Georgia" w:cs="Calibri"/>
          <w:lang w:val="en-GB"/>
        </w:rPr>
        <w:t>General Assembly.</w:t>
      </w:r>
      <w:r w:rsidR="00450303">
        <w:rPr>
          <w:rFonts w:ascii="Georgia" w:hAnsi="Georgia" w:cs="Calibri"/>
          <w:lang w:val="en-GB"/>
        </w:rPr>
        <w:t xml:space="preserve"> More details </w:t>
      </w:r>
      <w:r w:rsidR="00887E08">
        <w:rPr>
          <w:rFonts w:ascii="Georgia" w:hAnsi="Georgia" w:cs="Calibri"/>
          <w:lang w:val="en-GB"/>
        </w:rPr>
        <w:t>can be found</w:t>
      </w:r>
      <w:r w:rsidR="00450303">
        <w:rPr>
          <w:rFonts w:ascii="Georgia" w:hAnsi="Georgia" w:cs="Calibri"/>
          <w:lang w:val="en-GB"/>
        </w:rPr>
        <w:t xml:space="preserve"> in </w:t>
      </w:r>
      <w:r w:rsidR="00450303" w:rsidRPr="00450303">
        <w:rPr>
          <w:rFonts w:ascii="Georgia" w:hAnsi="Georgia" w:cs="Calibri"/>
          <w:i/>
          <w:iCs/>
          <w:lang w:val="en-GB"/>
        </w:rPr>
        <w:t>Co</w:t>
      </w:r>
      <w:r w:rsidR="00450303">
        <w:rPr>
          <w:rFonts w:ascii="Georgia" w:hAnsi="Georgia" w:cs="Calibri"/>
          <w:lang w:val="en-GB"/>
        </w:rPr>
        <w:t xml:space="preserve">NGO GA28 </w:t>
      </w:r>
      <w:r w:rsidR="00887E08">
        <w:rPr>
          <w:rFonts w:ascii="Georgia" w:hAnsi="Georgia" w:cs="Calibri"/>
          <w:lang w:val="en-GB"/>
        </w:rPr>
        <w:t>Update</w:t>
      </w:r>
      <w:r w:rsidR="00450303">
        <w:rPr>
          <w:rFonts w:ascii="Georgia" w:hAnsi="Georgia" w:cs="Calibri"/>
          <w:lang w:val="en-GB"/>
        </w:rPr>
        <w:t xml:space="preserve"> #2.</w:t>
      </w:r>
    </w:p>
    <w:p w14:paraId="398B8582" w14:textId="388DA71E" w:rsidR="00B468D7" w:rsidRPr="008370B3" w:rsidRDefault="00B468D7" w:rsidP="00FC463D">
      <w:pPr>
        <w:spacing w:after="0"/>
        <w:jc w:val="both"/>
        <w:rPr>
          <w:rFonts w:ascii="Georgia" w:hAnsi="Georgia" w:cs="Calibri"/>
          <w:lang w:val="en-GB"/>
        </w:rPr>
      </w:pPr>
    </w:p>
    <w:p w14:paraId="07F274F2" w14:textId="2FFDB7AD" w:rsidR="00E37039" w:rsidRDefault="00582663" w:rsidP="00FC463D">
      <w:pPr>
        <w:spacing w:after="0"/>
        <w:jc w:val="both"/>
        <w:rPr>
          <w:rFonts w:ascii="Georgia" w:hAnsi="Georgia" w:cs="Calibri"/>
          <w:lang w:val="en-GB"/>
        </w:rPr>
      </w:pPr>
      <w:r>
        <w:rPr>
          <w:rFonts w:ascii="Georgia" w:hAnsi="Georgia" w:cs="Calibri"/>
          <w:lang w:val="en-GB"/>
        </w:rPr>
        <w:t>According to</w:t>
      </w:r>
      <w:r w:rsidR="006B2A99" w:rsidRPr="008370B3">
        <w:rPr>
          <w:rFonts w:ascii="Georgia" w:hAnsi="Georgia" w:cs="Calibri"/>
          <w:lang w:val="en-GB"/>
        </w:rPr>
        <w:t xml:space="preserve"> </w:t>
      </w:r>
      <w:r w:rsidR="00450303">
        <w:rPr>
          <w:rFonts w:ascii="Georgia" w:hAnsi="Georgia" w:cs="Calibri"/>
          <w:lang w:val="en-GB"/>
        </w:rPr>
        <w:t xml:space="preserve">the </w:t>
      </w:r>
      <w:r w:rsidR="006B2A99" w:rsidRPr="008370B3">
        <w:rPr>
          <w:rFonts w:ascii="Georgia" w:hAnsi="Georgia" w:cs="Calibri"/>
          <w:i/>
          <w:iCs/>
          <w:lang w:val="en-GB"/>
        </w:rPr>
        <w:t>Co</w:t>
      </w:r>
      <w:r w:rsidR="006B2A99" w:rsidRPr="008370B3">
        <w:rPr>
          <w:rFonts w:ascii="Georgia" w:hAnsi="Georgia" w:cs="Calibri"/>
          <w:lang w:val="en-GB"/>
        </w:rPr>
        <w:t xml:space="preserve">NGO Rules, </w:t>
      </w:r>
      <w:r w:rsidR="00450303">
        <w:rPr>
          <w:rFonts w:ascii="Georgia" w:hAnsi="Georgia" w:cs="Calibri"/>
          <w:lang w:val="en-GB"/>
        </w:rPr>
        <w:t>only member organizations that have paid their membership dues for 2022, 2023</w:t>
      </w:r>
      <w:r>
        <w:rPr>
          <w:rFonts w:ascii="Georgia" w:hAnsi="Georgia" w:cs="Calibri"/>
          <w:lang w:val="en-GB"/>
        </w:rPr>
        <w:t>,</w:t>
      </w:r>
      <w:r w:rsidR="00450303">
        <w:rPr>
          <w:rFonts w:ascii="Georgia" w:hAnsi="Georgia" w:cs="Calibri"/>
          <w:lang w:val="en-GB"/>
        </w:rPr>
        <w:t xml:space="preserve"> and 2024 </w:t>
      </w:r>
      <w:r w:rsidR="00887E08">
        <w:rPr>
          <w:rFonts w:ascii="Georgia" w:hAnsi="Georgia" w:cs="Calibri"/>
          <w:lang w:val="en-GB"/>
        </w:rPr>
        <w:t>ar</w:t>
      </w:r>
      <w:r w:rsidR="00450303">
        <w:rPr>
          <w:rFonts w:ascii="Georgia" w:hAnsi="Georgia" w:cs="Calibri"/>
          <w:lang w:val="en-GB"/>
        </w:rPr>
        <w:t xml:space="preserve">e </w:t>
      </w:r>
      <w:r w:rsidR="00887E08">
        <w:rPr>
          <w:rFonts w:ascii="Georgia" w:hAnsi="Georgia" w:cs="Calibri"/>
          <w:lang w:val="en-GB"/>
        </w:rPr>
        <w:t>e</w:t>
      </w:r>
      <w:r w:rsidR="007E62B1">
        <w:rPr>
          <w:rFonts w:ascii="Georgia" w:hAnsi="Georgia" w:cs="Calibri"/>
          <w:lang w:val="en-GB"/>
        </w:rPr>
        <w:t>ligible</w:t>
      </w:r>
      <w:r w:rsidR="00450303">
        <w:rPr>
          <w:rFonts w:ascii="Georgia" w:hAnsi="Georgia" w:cs="Calibri"/>
          <w:lang w:val="en-GB"/>
        </w:rPr>
        <w:t xml:space="preserve"> to </w:t>
      </w:r>
      <w:r w:rsidR="00E37039">
        <w:rPr>
          <w:rFonts w:ascii="Georgia" w:hAnsi="Georgia" w:cs="Calibri"/>
          <w:lang w:val="en-GB"/>
        </w:rPr>
        <w:t xml:space="preserve">speak and </w:t>
      </w:r>
      <w:r w:rsidR="00450303">
        <w:rPr>
          <w:rFonts w:ascii="Georgia" w:hAnsi="Georgia" w:cs="Calibri"/>
          <w:lang w:val="en-GB"/>
        </w:rPr>
        <w:t xml:space="preserve">vote at the assembly. </w:t>
      </w:r>
      <w:r w:rsidR="00E37039">
        <w:rPr>
          <w:rFonts w:ascii="Georgia" w:hAnsi="Georgia" w:cs="Calibri"/>
          <w:lang w:val="en-GB"/>
        </w:rPr>
        <w:t>Organizations that joined in 2023 must have paid for 2023 and 2024</w:t>
      </w:r>
      <w:r>
        <w:rPr>
          <w:rFonts w:ascii="Georgia" w:hAnsi="Georgia" w:cs="Calibri"/>
          <w:lang w:val="en-GB"/>
        </w:rPr>
        <w:t>, and o</w:t>
      </w:r>
      <w:r w:rsidR="00E37039">
        <w:rPr>
          <w:rFonts w:ascii="Georgia" w:hAnsi="Georgia" w:cs="Calibri"/>
          <w:lang w:val="en-GB"/>
        </w:rPr>
        <w:t>rganizations that joined in 2024 must have paid for that year. Organizations that join</w:t>
      </w:r>
      <w:r>
        <w:rPr>
          <w:rFonts w:ascii="Georgia" w:hAnsi="Georgia" w:cs="Calibri"/>
          <w:lang w:val="en-GB"/>
        </w:rPr>
        <w:t>ed</w:t>
      </w:r>
      <w:r w:rsidR="00E37039">
        <w:rPr>
          <w:rFonts w:ascii="Georgia" w:hAnsi="Georgia" w:cs="Calibri"/>
          <w:lang w:val="en-GB"/>
        </w:rPr>
        <w:t xml:space="preserve"> in 2025 before the assembly shall have the same right of voice and vote. </w:t>
      </w:r>
    </w:p>
    <w:p w14:paraId="0A6DF30C" w14:textId="77777777" w:rsidR="00E37039" w:rsidRDefault="00E37039" w:rsidP="00FC463D">
      <w:pPr>
        <w:spacing w:after="0"/>
        <w:jc w:val="both"/>
        <w:rPr>
          <w:rFonts w:ascii="Georgia" w:hAnsi="Georgia" w:cs="Calibri"/>
          <w:lang w:val="en-GB"/>
        </w:rPr>
      </w:pPr>
    </w:p>
    <w:p w14:paraId="3032204C" w14:textId="0DD1308F" w:rsidR="006B2A99" w:rsidRPr="008370B3" w:rsidRDefault="00887E08" w:rsidP="00FC463D">
      <w:pPr>
        <w:spacing w:after="0"/>
        <w:jc w:val="both"/>
        <w:rPr>
          <w:rFonts w:ascii="Georgia" w:hAnsi="Georgia" w:cs="Calibri"/>
          <w:lang w:val="en-GB"/>
        </w:rPr>
      </w:pPr>
      <w:r>
        <w:rPr>
          <w:rFonts w:ascii="Georgia" w:hAnsi="Georgia" w:cs="Calibri"/>
          <w:lang w:val="en-GB"/>
        </w:rPr>
        <w:t xml:space="preserve">Any candidate for president or board member must be in good standing with </w:t>
      </w:r>
      <w:r>
        <w:rPr>
          <w:rFonts w:ascii="Georgia" w:hAnsi="Georgia" w:cs="Calibri"/>
          <w:i/>
          <w:iCs/>
          <w:lang w:val="en-GB"/>
        </w:rPr>
        <w:t>Co</w:t>
      </w:r>
      <w:r>
        <w:rPr>
          <w:rFonts w:ascii="Georgia" w:hAnsi="Georgia" w:cs="Calibri"/>
          <w:lang w:val="en-GB"/>
        </w:rPr>
        <w:t xml:space="preserve">NGO, including their nominator(s) or seconder(s). This requires paying membership dues, which can be verified </w:t>
      </w:r>
      <w:r w:rsidR="007E62B1">
        <w:rPr>
          <w:rFonts w:ascii="Georgia" w:hAnsi="Georgia" w:cs="Calibri"/>
          <w:lang w:val="en-GB"/>
        </w:rPr>
        <w:t>throug</w:t>
      </w:r>
      <w:r>
        <w:rPr>
          <w:rFonts w:ascii="Georgia" w:hAnsi="Georgia" w:cs="Calibri"/>
          <w:lang w:val="en-GB"/>
        </w:rPr>
        <w:t xml:space="preserve">h </w:t>
      </w:r>
      <w:r>
        <w:rPr>
          <w:rFonts w:ascii="Georgia" w:hAnsi="Georgia" w:cs="Calibri"/>
          <w:i/>
          <w:iCs/>
          <w:lang w:val="en-GB"/>
        </w:rPr>
        <w:t>Co</w:t>
      </w:r>
      <w:r>
        <w:rPr>
          <w:rFonts w:ascii="Georgia" w:hAnsi="Georgia" w:cs="Calibri"/>
          <w:lang w:val="en-GB"/>
        </w:rPr>
        <w:t xml:space="preserve">NGO's accounting services by emailing Staci Alziebler-Perkins at </w:t>
      </w:r>
      <w:hyperlink r:id="rId9" w:history="1">
        <w:r>
          <w:rPr>
            <w:rStyle w:val="Hyperlink"/>
            <w:rFonts w:ascii="Georgia" w:hAnsi="Georgia" w:cs="Calibri"/>
            <w:b/>
            <w:bCs/>
            <w:lang w:val="en-GB"/>
          </w:rPr>
          <w:t>finance@ngocongo.org</w:t>
        </w:r>
      </w:hyperlink>
      <w:r>
        <w:rPr>
          <w:rFonts w:ascii="Georgia" w:hAnsi="Georgia" w:cs="Calibri"/>
          <w:lang w:val="en-GB"/>
        </w:rPr>
        <w:t xml:space="preserve">. The specific requirements will be </w:t>
      </w:r>
      <w:r w:rsidR="007E62B1">
        <w:rPr>
          <w:rFonts w:ascii="Georgia" w:hAnsi="Georgia" w:cs="Calibri"/>
          <w:lang w:val="en-GB"/>
        </w:rPr>
        <w:t>detail</w:t>
      </w:r>
      <w:r>
        <w:rPr>
          <w:rFonts w:ascii="Georgia" w:hAnsi="Georgia" w:cs="Calibri"/>
          <w:lang w:val="en-GB"/>
        </w:rPr>
        <w:t>ed in a future notification from the Nomination Committee Chair.</w:t>
      </w:r>
    </w:p>
    <w:p w14:paraId="0E0DD044" w14:textId="77777777" w:rsidR="006B2A99" w:rsidRPr="008370B3" w:rsidRDefault="006B2A99" w:rsidP="00FC463D">
      <w:pPr>
        <w:spacing w:after="0"/>
        <w:jc w:val="both"/>
        <w:rPr>
          <w:rFonts w:ascii="Georgia" w:hAnsi="Georgia" w:cs="Calibri"/>
          <w:lang w:val="en-GB"/>
        </w:rPr>
      </w:pPr>
    </w:p>
    <w:p w14:paraId="4EB67C99" w14:textId="6F9E4CA6" w:rsidR="00FC48DB" w:rsidRPr="008370B3" w:rsidRDefault="00582663" w:rsidP="00FC463D">
      <w:pPr>
        <w:spacing w:after="0"/>
        <w:jc w:val="both"/>
        <w:rPr>
          <w:rFonts w:ascii="Georgia" w:hAnsi="Georgia" w:cs="Calibri"/>
          <w:lang w:val="en-GB"/>
        </w:rPr>
      </w:pPr>
      <w:r>
        <w:rPr>
          <w:rFonts w:ascii="Georgia" w:hAnsi="Georgia" w:cs="Calibri"/>
          <w:lang w:val="en-GB"/>
        </w:rPr>
        <w:t>The president's office will provide s</w:t>
      </w:r>
      <w:r w:rsidR="006B2A99" w:rsidRPr="008370B3">
        <w:rPr>
          <w:rFonts w:ascii="Georgia" w:hAnsi="Georgia" w:cs="Calibri"/>
          <w:lang w:val="en-GB"/>
        </w:rPr>
        <w:t xml:space="preserve">eparate </w:t>
      </w:r>
      <w:r w:rsidR="00887E08">
        <w:rPr>
          <w:rFonts w:ascii="Georgia" w:hAnsi="Georgia" w:cs="Calibri"/>
          <w:lang w:val="en-GB"/>
        </w:rPr>
        <w:t>updates</w:t>
      </w:r>
      <w:r w:rsidR="006B2A99" w:rsidRPr="008370B3">
        <w:rPr>
          <w:rFonts w:ascii="Georgia" w:hAnsi="Georgia" w:cs="Calibri"/>
          <w:lang w:val="en-GB"/>
        </w:rPr>
        <w:t xml:space="preserve"> on the </w:t>
      </w:r>
      <w:r w:rsidR="00FC48DB" w:rsidRPr="008370B3">
        <w:rPr>
          <w:rFonts w:ascii="Georgia" w:hAnsi="Georgia" w:cs="Calibri"/>
          <w:lang w:val="en-GB"/>
        </w:rPr>
        <w:t xml:space="preserve">theme, </w:t>
      </w:r>
      <w:r w:rsidR="006B2A99" w:rsidRPr="008370B3">
        <w:rPr>
          <w:rFonts w:ascii="Georgia" w:hAnsi="Georgia" w:cs="Calibri"/>
          <w:lang w:val="en-GB"/>
        </w:rPr>
        <w:t>program</w:t>
      </w:r>
      <w:r>
        <w:rPr>
          <w:rFonts w:ascii="Georgia" w:hAnsi="Georgia" w:cs="Calibri"/>
          <w:lang w:val="en-GB"/>
        </w:rPr>
        <w:t>,</w:t>
      </w:r>
      <w:r w:rsidR="006B2A99" w:rsidRPr="008370B3">
        <w:rPr>
          <w:rFonts w:ascii="Georgia" w:hAnsi="Georgia" w:cs="Calibri"/>
          <w:lang w:val="en-GB"/>
        </w:rPr>
        <w:t xml:space="preserve"> and logistics of the 202</w:t>
      </w:r>
      <w:r w:rsidR="00D608F3">
        <w:rPr>
          <w:rFonts w:ascii="Georgia" w:hAnsi="Georgia" w:cs="Calibri"/>
          <w:lang w:val="en-GB"/>
        </w:rPr>
        <w:t>5</w:t>
      </w:r>
      <w:r w:rsidR="006B2A99" w:rsidRPr="008370B3">
        <w:rPr>
          <w:rFonts w:ascii="Georgia" w:hAnsi="Georgia" w:cs="Calibri"/>
          <w:lang w:val="en-GB"/>
        </w:rPr>
        <w:t xml:space="preserve"> Assembly over the </w:t>
      </w:r>
      <w:r w:rsidR="00887E08">
        <w:rPr>
          <w:rFonts w:ascii="Georgia" w:hAnsi="Georgia" w:cs="Calibri"/>
          <w:lang w:val="en-GB"/>
        </w:rPr>
        <w:t>com</w:t>
      </w:r>
      <w:r w:rsidR="00D608F3">
        <w:rPr>
          <w:rFonts w:ascii="Georgia" w:hAnsi="Georgia" w:cs="Calibri"/>
          <w:lang w:val="en-GB"/>
        </w:rPr>
        <w:t>ing</w:t>
      </w:r>
      <w:r w:rsidR="006B2A99" w:rsidRPr="008370B3">
        <w:rPr>
          <w:rFonts w:ascii="Georgia" w:hAnsi="Georgia" w:cs="Calibri"/>
          <w:lang w:val="en-GB"/>
        </w:rPr>
        <w:t xml:space="preserve"> months.</w:t>
      </w:r>
      <w:r w:rsidR="00374A98" w:rsidRPr="008370B3">
        <w:rPr>
          <w:rFonts w:ascii="Georgia" w:hAnsi="Georgia" w:cs="Calibri"/>
          <w:lang w:val="en-GB"/>
        </w:rPr>
        <w:t xml:space="preserve"> Thank you for your attention</w:t>
      </w:r>
      <w:r w:rsidR="005245BD" w:rsidRPr="008370B3">
        <w:rPr>
          <w:rFonts w:ascii="Georgia" w:hAnsi="Georgia" w:cs="Calibri"/>
          <w:lang w:val="en-GB"/>
        </w:rPr>
        <w:t>.</w:t>
      </w:r>
    </w:p>
    <w:p w14:paraId="4D890814" w14:textId="77777777" w:rsidR="000C24ED" w:rsidRPr="008370B3" w:rsidRDefault="000C24ED" w:rsidP="00FC463D">
      <w:pPr>
        <w:spacing w:after="0"/>
        <w:jc w:val="both"/>
        <w:rPr>
          <w:rFonts w:ascii="Georgia" w:hAnsi="Georgia" w:cs="Calibri"/>
          <w:lang w:val="en-GB"/>
        </w:rPr>
      </w:pPr>
    </w:p>
    <w:p w14:paraId="16C6432A" w14:textId="63E46F27" w:rsidR="006B2A99" w:rsidRPr="008370B3" w:rsidRDefault="006B2A99" w:rsidP="00FC463D">
      <w:pPr>
        <w:spacing w:after="0"/>
        <w:jc w:val="both"/>
        <w:rPr>
          <w:rFonts w:ascii="Georgia" w:hAnsi="Georgia" w:cs="Calibri"/>
          <w:lang w:val="en-GB"/>
        </w:rPr>
      </w:pPr>
      <w:r w:rsidRPr="008370B3">
        <w:rPr>
          <w:rFonts w:ascii="Georgia" w:hAnsi="Georgia" w:cs="Calibri"/>
          <w:lang w:val="en-GB"/>
        </w:rPr>
        <w:t>Liberato C. Bautista</w:t>
      </w:r>
    </w:p>
    <w:p w14:paraId="5D64B75B" w14:textId="1EDA9546" w:rsidR="000C24ED" w:rsidRPr="008370B3" w:rsidRDefault="006B2A99" w:rsidP="00FC463D">
      <w:pPr>
        <w:spacing w:after="0"/>
        <w:jc w:val="both"/>
        <w:rPr>
          <w:rFonts w:ascii="Georgia" w:hAnsi="Georgia" w:cs="Calibri"/>
          <w:lang w:val="en-GB"/>
        </w:rPr>
      </w:pPr>
      <w:r w:rsidRPr="008370B3">
        <w:rPr>
          <w:rFonts w:ascii="Georgia" w:hAnsi="Georgia" w:cs="Calibri"/>
          <w:lang w:val="en-GB"/>
        </w:rPr>
        <w:t xml:space="preserve">President  of  </w:t>
      </w:r>
      <w:r w:rsidRPr="008370B3">
        <w:rPr>
          <w:rFonts w:ascii="Georgia" w:hAnsi="Georgia" w:cs="Calibri"/>
          <w:i/>
          <w:iCs/>
          <w:lang w:val="en-GB"/>
        </w:rPr>
        <w:t>Co</w:t>
      </w:r>
      <w:r w:rsidRPr="008370B3">
        <w:rPr>
          <w:rFonts w:ascii="Georgia" w:hAnsi="Georgia" w:cs="Calibri"/>
          <w:lang w:val="en-GB"/>
        </w:rPr>
        <w:t>NGO</w:t>
      </w:r>
    </w:p>
    <w:p w14:paraId="252EA6AF" w14:textId="77777777" w:rsidR="006158B1" w:rsidRPr="008370B3" w:rsidRDefault="006158B1" w:rsidP="00FC463D">
      <w:pPr>
        <w:spacing w:after="0"/>
        <w:jc w:val="both"/>
        <w:rPr>
          <w:rFonts w:ascii="Georgia" w:hAnsi="Georgia" w:cs="Calibri"/>
          <w:lang w:val="en-GB"/>
        </w:rPr>
      </w:pPr>
    </w:p>
    <w:p w14:paraId="09EDF56B" w14:textId="5EDABD75" w:rsidR="006158B1" w:rsidRPr="008370B3" w:rsidRDefault="00D608F3" w:rsidP="00FC463D">
      <w:pPr>
        <w:spacing w:after="0"/>
        <w:jc w:val="both"/>
        <w:rPr>
          <w:rFonts w:ascii="Georgia" w:hAnsi="Georgia" w:cs="Calibri"/>
          <w:lang w:val="en-GB"/>
        </w:rPr>
      </w:pPr>
      <w:r>
        <w:rPr>
          <w:rFonts w:ascii="Georgia" w:hAnsi="Georgia" w:cs="Calibri"/>
          <w:lang w:val="en-GB"/>
        </w:rPr>
        <w:t>27 October 2024</w:t>
      </w:r>
      <w:r w:rsidR="00887E08">
        <w:rPr>
          <w:rFonts w:ascii="Georgia" w:hAnsi="Georgia" w:cs="Calibri"/>
          <w:lang w:val="en-GB"/>
        </w:rPr>
        <w:t xml:space="preserve"> (revised)</w:t>
      </w:r>
    </w:p>
    <w:sectPr w:rsidR="006158B1" w:rsidRPr="008370B3" w:rsidSect="00171B02">
      <w:footerReference w:type="default" r:id="rId10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D172" w14:textId="77777777" w:rsidR="001A72D9" w:rsidRDefault="001A72D9">
      <w:r>
        <w:separator/>
      </w:r>
    </w:p>
  </w:endnote>
  <w:endnote w:type="continuationSeparator" w:id="0">
    <w:p w14:paraId="534FD680" w14:textId="77777777" w:rsidR="001A72D9" w:rsidRDefault="001A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thelas">
    <w:altName w:val="Calibri"/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Andalus"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633" w14:textId="77777777" w:rsidR="00F30EA8" w:rsidRDefault="00F30EA8" w:rsidP="00B27FC8">
    <w:pPr>
      <w:spacing w:after="0"/>
      <w:jc w:val="center"/>
      <w:rPr>
        <w:rFonts w:ascii="Garamond" w:hAnsi="Garamond"/>
        <w:b/>
        <w:color w:val="000000" w:themeColor="text1"/>
        <w:sz w:val="16"/>
        <w:szCs w:val="16"/>
        <w:lang w:val="en-GB"/>
      </w:rPr>
    </w:pPr>
  </w:p>
  <w:p w14:paraId="518CC999" w14:textId="0CCCFD5C" w:rsidR="00B01F39" w:rsidRDefault="00B01F39" w:rsidP="00B27FC8">
    <w:pPr>
      <w:spacing w:after="0"/>
      <w:jc w:val="center"/>
      <w:rPr>
        <w:rFonts w:ascii="Garamond" w:hAnsi="Garamond"/>
        <w:b/>
        <w:color w:val="000000" w:themeColor="text1"/>
        <w:sz w:val="16"/>
        <w:szCs w:val="16"/>
        <w:lang w:val="en-GB"/>
      </w:rPr>
    </w:pPr>
    <w:r>
      <w:rPr>
        <w:rFonts w:ascii="Garamond" w:hAnsi="Garamond"/>
        <w:b/>
        <w:color w:val="000000" w:themeColor="text1"/>
        <w:sz w:val="16"/>
        <w:szCs w:val="16"/>
        <w:lang w:val="en-GB"/>
      </w:rPr>
      <w:t>_______________________________________</w:t>
    </w:r>
  </w:p>
  <w:p w14:paraId="4F7837D1" w14:textId="77777777" w:rsidR="00E0737F" w:rsidRPr="00E0737F" w:rsidRDefault="00E0737F" w:rsidP="00E0737F">
    <w:pPr>
      <w:spacing w:after="0"/>
      <w:jc w:val="center"/>
      <w:rPr>
        <w:rFonts w:ascii="Garamond" w:hAnsi="Garamond"/>
        <w:b/>
        <w:color w:val="0070C0"/>
        <w:sz w:val="16"/>
        <w:szCs w:val="16"/>
        <w:lang w:val="en-GB"/>
      </w:rPr>
    </w:pPr>
    <w:r w:rsidRPr="00E0737F">
      <w:rPr>
        <w:rFonts w:ascii="Garamond" w:hAnsi="Garamond"/>
        <w:b/>
        <w:i/>
        <w:color w:val="0070C0"/>
        <w:sz w:val="16"/>
        <w:szCs w:val="16"/>
        <w:lang w:val="en-GB"/>
      </w:rPr>
      <w:t>Co</w:t>
    </w:r>
    <w:r w:rsidRPr="00E0737F">
      <w:rPr>
        <w:rFonts w:ascii="Garamond" w:hAnsi="Garamond"/>
        <w:b/>
        <w:color w:val="0070C0"/>
        <w:sz w:val="16"/>
        <w:szCs w:val="16"/>
        <w:lang w:val="en-GB"/>
      </w:rPr>
      <w:t>NGO INTERNATIONAL SECRETARIAT</w:t>
    </w:r>
  </w:p>
  <w:p w14:paraId="52022B42" w14:textId="77777777" w:rsidR="00E0737F" w:rsidRPr="00E0737F" w:rsidRDefault="00E0737F" w:rsidP="00E0737F">
    <w:pPr>
      <w:spacing w:after="0"/>
      <w:jc w:val="center"/>
      <w:rPr>
        <w:rFonts w:ascii="Garamond" w:hAnsi="Garamond"/>
        <w:b/>
        <w:color w:val="0070C0"/>
        <w:sz w:val="15"/>
        <w:szCs w:val="15"/>
        <w:lang w:val="en-GB"/>
      </w:rPr>
    </w:pPr>
    <w:r w:rsidRPr="00E0737F">
      <w:rPr>
        <w:b/>
        <w:i/>
        <w:color w:val="0070C0"/>
        <w:sz w:val="15"/>
        <w:szCs w:val="15"/>
        <w:lang w:val="en-GB"/>
      </w:rPr>
      <w:t>Co</w:t>
    </w:r>
    <w:r w:rsidRPr="00E0737F">
      <w:rPr>
        <w:b/>
        <w:color w:val="0070C0"/>
        <w:sz w:val="15"/>
        <w:szCs w:val="15"/>
        <w:lang w:val="en-GB"/>
      </w:rPr>
      <w:t xml:space="preserve">NGO New York | Office of the President, 777 UN Plaza, Suite 7C, New York, New York 10017 </w:t>
    </w:r>
    <w:r w:rsidRPr="00E0737F">
      <w:rPr>
        <w:rFonts w:cs="Arial"/>
        <w:b/>
        <w:color w:val="0070C0"/>
        <w:sz w:val="15"/>
        <w:szCs w:val="15"/>
        <w:lang w:val="en-GB"/>
      </w:rPr>
      <w:t xml:space="preserve">| </w:t>
    </w:r>
    <w:r w:rsidRPr="00E0737F">
      <w:rPr>
        <w:b/>
        <w:color w:val="0070C0"/>
        <w:sz w:val="15"/>
        <w:szCs w:val="15"/>
      </w:rPr>
      <w:t xml:space="preserve">T: </w:t>
    </w:r>
    <w:r w:rsidRPr="00E0737F">
      <w:rPr>
        <w:rFonts w:cs="Arial"/>
        <w:b/>
        <w:color w:val="0070C0"/>
        <w:sz w:val="15"/>
        <w:szCs w:val="15"/>
      </w:rPr>
      <w:t xml:space="preserve">+1 212 973 1701 | </w:t>
    </w:r>
    <w:r w:rsidRPr="00E0737F">
      <w:rPr>
        <w:rFonts w:cs="Arial"/>
        <w:b/>
        <w:color w:val="0070C0"/>
        <w:sz w:val="15"/>
        <w:szCs w:val="15"/>
        <w:lang w:val="it-IT"/>
      </w:rPr>
      <w:t xml:space="preserve"> </w:t>
    </w:r>
    <w:r w:rsidRPr="00E0737F">
      <w:rPr>
        <w:b/>
        <w:color w:val="0070C0"/>
        <w:sz w:val="15"/>
        <w:szCs w:val="15"/>
        <w:lang w:val="it-IT"/>
      </w:rPr>
      <w:t xml:space="preserve">E: </w:t>
    </w:r>
    <w:r w:rsidRPr="00E0737F">
      <w:rPr>
        <w:rFonts w:cs="Arial"/>
        <w:b/>
        <w:color w:val="0070C0"/>
        <w:sz w:val="15"/>
        <w:szCs w:val="15"/>
        <w:lang w:val="it-IT"/>
      </w:rPr>
      <w:t>president@ngocongo.org</w:t>
    </w:r>
  </w:p>
  <w:p w14:paraId="3842771E" w14:textId="77777777" w:rsidR="00E0737F" w:rsidRPr="00E0737F" w:rsidRDefault="00E0737F" w:rsidP="00E0737F">
    <w:pPr>
      <w:spacing w:after="0"/>
      <w:jc w:val="center"/>
      <w:rPr>
        <w:b/>
        <w:color w:val="0070C0"/>
        <w:sz w:val="15"/>
        <w:szCs w:val="15"/>
        <w:lang w:val="it-IT"/>
      </w:rPr>
    </w:pPr>
    <w:r w:rsidRPr="00E0737F">
      <w:rPr>
        <w:b/>
        <w:i/>
        <w:color w:val="0070C0"/>
        <w:sz w:val="15"/>
        <w:szCs w:val="15"/>
        <w:lang w:val="it-IT"/>
      </w:rPr>
      <w:t>Co</w:t>
    </w:r>
    <w:r w:rsidRPr="00E0737F">
      <w:rPr>
        <w:b/>
        <w:color w:val="0070C0"/>
        <w:sz w:val="15"/>
        <w:szCs w:val="15"/>
        <w:lang w:val="it-IT"/>
      </w:rPr>
      <w:t xml:space="preserve">NGO Geneva | PostBox 50 | </w:t>
    </w:r>
    <w:r w:rsidRPr="00E0737F">
      <w:rPr>
        <w:b/>
        <w:color w:val="0070C0"/>
        <w:sz w:val="15"/>
        <w:szCs w:val="15"/>
        <w:lang w:val="en-GB"/>
      </w:rPr>
      <w:t xml:space="preserve">1211 Geneva 20 , Switzerland | T: +41 22 301 1000 | </w:t>
    </w:r>
    <w:r w:rsidRPr="00E0737F">
      <w:rPr>
        <w:b/>
        <w:color w:val="0070C0"/>
        <w:sz w:val="15"/>
        <w:szCs w:val="15"/>
        <w:lang w:val="it-IT"/>
      </w:rPr>
      <w:t xml:space="preserve">F: +41 22 301 2000 | E: </w:t>
    </w:r>
    <w:hyperlink r:id="rId1" w:history="1">
      <w:r w:rsidRPr="00E0737F">
        <w:rPr>
          <w:b/>
          <w:color w:val="0070C0"/>
          <w:sz w:val="15"/>
          <w:szCs w:val="15"/>
          <w:lang w:val="it-IT"/>
        </w:rPr>
        <w:t>firstvp@ngocongo.org</w:t>
      </w:r>
    </w:hyperlink>
  </w:p>
  <w:p w14:paraId="68E08234" w14:textId="77777777" w:rsidR="00E0737F" w:rsidRPr="0020494D" w:rsidRDefault="00E0737F" w:rsidP="00E0737F">
    <w:pPr>
      <w:spacing w:after="0"/>
      <w:jc w:val="center"/>
      <w:rPr>
        <w:color w:val="0070C0"/>
        <w:sz w:val="15"/>
        <w:szCs w:val="15"/>
        <w:lang w:val="en-GB"/>
      </w:rPr>
    </w:pPr>
    <w:r w:rsidRPr="0020494D">
      <w:rPr>
        <w:b/>
        <w:i/>
        <w:color w:val="0070C0"/>
        <w:sz w:val="15"/>
        <w:szCs w:val="15"/>
        <w:lang w:val="en-GB"/>
      </w:rPr>
      <w:t>Co</w:t>
    </w:r>
    <w:r w:rsidRPr="0020494D">
      <w:rPr>
        <w:b/>
        <w:color w:val="0070C0"/>
        <w:sz w:val="15"/>
        <w:szCs w:val="15"/>
        <w:lang w:val="en-GB"/>
      </w:rPr>
      <w:t xml:space="preserve">NGO Vienna | c/o Dr. Martina Gredler, Obere Donaustrasse 43/1/15 </w:t>
    </w:r>
    <w:r w:rsidRPr="0020494D">
      <w:rPr>
        <w:rFonts w:cs="Arial"/>
        <w:b/>
        <w:color w:val="0070C0"/>
        <w:sz w:val="15"/>
        <w:szCs w:val="15"/>
        <w:lang w:val="en-GB"/>
      </w:rPr>
      <w:t xml:space="preserve"> A-1020 Vienna, </w:t>
    </w:r>
    <w:r w:rsidRPr="0020494D">
      <w:rPr>
        <w:b/>
        <w:color w:val="0070C0"/>
        <w:sz w:val="15"/>
        <w:szCs w:val="15"/>
        <w:lang w:val="en-GB"/>
      </w:rPr>
      <w:t xml:space="preserve">Austria </w:t>
    </w:r>
    <w:r w:rsidRPr="0020494D">
      <w:rPr>
        <w:rFonts w:cs="Arial"/>
        <w:b/>
        <w:color w:val="0070C0"/>
        <w:sz w:val="15"/>
        <w:szCs w:val="15"/>
        <w:lang w:val="en-GB"/>
      </w:rPr>
      <w:t xml:space="preserve">| </w:t>
    </w:r>
    <w:r w:rsidRPr="00E0737F">
      <w:rPr>
        <w:rFonts w:cs="Arial"/>
        <w:b/>
        <w:color w:val="0070C0"/>
        <w:sz w:val="15"/>
        <w:szCs w:val="15"/>
        <w:lang w:val="it-IT"/>
      </w:rPr>
      <w:t xml:space="preserve">E: </w:t>
    </w:r>
    <w:hyperlink r:id="rId2" w:history="1">
      <w:r w:rsidRPr="0020494D">
        <w:rPr>
          <w:rFonts w:cs="Arial"/>
          <w:b/>
          <w:color w:val="0070C0"/>
          <w:sz w:val="15"/>
          <w:szCs w:val="15"/>
          <w:u w:val="single"/>
          <w:lang w:val="en-GB"/>
        </w:rPr>
        <w:t>svp@ngocongo.org</w:t>
      </w:r>
    </w:hyperlink>
  </w:p>
  <w:p w14:paraId="07EFE999" w14:textId="77777777" w:rsidR="00E0737F" w:rsidRPr="0020494D" w:rsidRDefault="00E0737F" w:rsidP="00E0737F">
    <w:pPr>
      <w:spacing w:after="0"/>
      <w:jc w:val="center"/>
      <w:rPr>
        <w:color w:val="0070C0"/>
        <w:sz w:val="15"/>
        <w:szCs w:val="15"/>
        <w:lang w:val="en-GB"/>
      </w:rPr>
    </w:pPr>
  </w:p>
  <w:p w14:paraId="1538ABCB" w14:textId="181B2197" w:rsidR="00B27FC8" w:rsidRPr="000C24ED" w:rsidRDefault="00E0737F" w:rsidP="00E0737F">
    <w:pPr>
      <w:spacing w:after="0"/>
      <w:jc w:val="center"/>
      <w:rPr>
        <w:rFonts w:cs="Arial"/>
        <w:b/>
        <w:color w:val="0070C0"/>
        <w:sz w:val="16"/>
        <w:szCs w:val="16"/>
        <w:lang w:val="en-GB"/>
      </w:rPr>
    </w:pPr>
    <w:r w:rsidRPr="00E0737F">
      <w:rPr>
        <w:rFonts w:cs="Arial"/>
        <w:b/>
        <w:color w:val="0070C0"/>
        <w:sz w:val="16"/>
        <w:szCs w:val="16"/>
        <w:lang w:val="en-GB"/>
      </w:rPr>
      <w:t>www.ngocongo.org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C4E1" w14:textId="77777777" w:rsidR="001A72D9" w:rsidRDefault="001A72D9">
      <w:r>
        <w:separator/>
      </w:r>
    </w:p>
  </w:footnote>
  <w:footnote w:type="continuationSeparator" w:id="0">
    <w:p w14:paraId="79BB28BF" w14:textId="77777777" w:rsidR="001A72D9" w:rsidRDefault="001A7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tima" w:eastAsia="Calibri" w:hAnsi="Optima" w:cs="Calibri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C84A1F"/>
    <w:multiLevelType w:val="hybridMultilevel"/>
    <w:tmpl w:val="635E68AA"/>
    <w:lvl w:ilvl="0" w:tplc="14CE6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D5CFA"/>
    <w:multiLevelType w:val="hybridMultilevel"/>
    <w:tmpl w:val="8DC8B6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30C24"/>
    <w:multiLevelType w:val="multilevel"/>
    <w:tmpl w:val="FBDE33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05E74"/>
    <w:multiLevelType w:val="hybridMultilevel"/>
    <w:tmpl w:val="8298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F1409"/>
    <w:multiLevelType w:val="hybridMultilevel"/>
    <w:tmpl w:val="8A9E4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32393"/>
    <w:multiLevelType w:val="hybridMultilevel"/>
    <w:tmpl w:val="5E80C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276AE2"/>
    <w:multiLevelType w:val="multilevel"/>
    <w:tmpl w:val="3BA47E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D03E5"/>
    <w:multiLevelType w:val="hybridMultilevel"/>
    <w:tmpl w:val="C85C0A34"/>
    <w:lvl w:ilvl="0" w:tplc="274E3BB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B27608"/>
    <w:multiLevelType w:val="hybridMultilevel"/>
    <w:tmpl w:val="DFEE6588"/>
    <w:lvl w:ilvl="0" w:tplc="706429F8">
      <w:start w:val="1"/>
      <w:numFmt w:val="decimal"/>
      <w:lvlText w:val="%1."/>
      <w:lvlJc w:val="left"/>
      <w:pPr>
        <w:ind w:left="450" w:hanging="360"/>
      </w:pPr>
      <w:rPr>
        <w:rFonts w:ascii="Arial" w:eastAsia="SimSun" w:hAnsi="Arial" w:cs="Arial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DB27541"/>
    <w:multiLevelType w:val="multilevel"/>
    <w:tmpl w:val="0DA6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053E7"/>
    <w:multiLevelType w:val="hybridMultilevel"/>
    <w:tmpl w:val="36A6F2CA"/>
    <w:lvl w:ilvl="0" w:tplc="F188B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A4428"/>
    <w:multiLevelType w:val="multilevel"/>
    <w:tmpl w:val="14624FFC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C85604"/>
    <w:multiLevelType w:val="hybridMultilevel"/>
    <w:tmpl w:val="EA648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55047"/>
    <w:multiLevelType w:val="hybridMultilevel"/>
    <w:tmpl w:val="1070D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D73DF"/>
    <w:multiLevelType w:val="hybridMultilevel"/>
    <w:tmpl w:val="1E228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E46AF"/>
    <w:multiLevelType w:val="hybridMultilevel"/>
    <w:tmpl w:val="512ED054"/>
    <w:lvl w:ilvl="0" w:tplc="C166081C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7043">
    <w:abstractNumId w:val="6"/>
  </w:num>
  <w:num w:numId="2" w16cid:durableId="1983078288">
    <w:abstractNumId w:val="11"/>
  </w:num>
  <w:num w:numId="3" w16cid:durableId="1034497034">
    <w:abstractNumId w:val="0"/>
  </w:num>
  <w:num w:numId="4" w16cid:durableId="1174078068">
    <w:abstractNumId w:val="16"/>
  </w:num>
  <w:num w:numId="5" w16cid:durableId="1512915675">
    <w:abstractNumId w:val="7"/>
  </w:num>
  <w:num w:numId="6" w16cid:durableId="1201430626">
    <w:abstractNumId w:val="9"/>
  </w:num>
  <w:num w:numId="7" w16cid:durableId="1225020172">
    <w:abstractNumId w:val="1"/>
  </w:num>
  <w:num w:numId="8" w16cid:durableId="1304119851">
    <w:abstractNumId w:val="2"/>
  </w:num>
  <w:num w:numId="9" w16cid:durableId="1405568559">
    <w:abstractNumId w:val="13"/>
  </w:num>
  <w:num w:numId="10" w16cid:durableId="1871213112">
    <w:abstractNumId w:val="10"/>
  </w:num>
  <w:num w:numId="11" w16cid:durableId="1934702193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1511067842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1254122131">
    <w:abstractNumId w:val="12"/>
  </w:num>
  <w:num w:numId="14" w16cid:durableId="1562405358">
    <w:abstractNumId w:val="14"/>
  </w:num>
  <w:num w:numId="15" w16cid:durableId="598416629">
    <w:abstractNumId w:val="4"/>
  </w:num>
  <w:num w:numId="16" w16cid:durableId="1052576736">
    <w:abstractNumId w:val="15"/>
  </w:num>
  <w:num w:numId="17" w16cid:durableId="119690365">
    <w:abstractNumId w:val="8"/>
  </w:num>
  <w:num w:numId="18" w16cid:durableId="273750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C6"/>
    <w:rsid w:val="00006A31"/>
    <w:rsid w:val="00010FBD"/>
    <w:rsid w:val="000175A4"/>
    <w:rsid w:val="00031D3E"/>
    <w:rsid w:val="000452A8"/>
    <w:rsid w:val="0004748B"/>
    <w:rsid w:val="0005522F"/>
    <w:rsid w:val="000564B7"/>
    <w:rsid w:val="0006036C"/>
    <w:rsid w:val="000606C6"/>
    <w:rsid w:val="00065DDC"/>
    <w:rsid w:val="000757C3"/>
    <w:rsid w:val="00081652"/>
    <w:rsid w:val="00097806"/>
    <w:rsid w:val="000978B7"/>
    <w:rsid w:val="000A297E"/>
    <w:rsid w:val="000A6A2C"/>
    <w:rsid w:val="000B72AE"/>
    <w:rsid w:val="000C24ED"/>
    <w:rsid w:val="000C4B10"/>
    <w:rsid w:val="000D211E"/>
    <w:rsid w:val="000D69C9"/>
    <w:rsid w:val="000D720F"/>
    <w:rsid w:val="000E2E85"/>
    <w:rsid w:val="001015CF"/>
    <w:rsid w:val="001048A7"/>
    <w:rsid w:val="001054CD"/>
    <w:rsid w:val="001078CE"/>
    <w:rsid w:val="001129D0"/>
    <w:rsid w:val="00123196"/>
    <w:rsid w:val="001402B9"/>
    <w:rsid w:val="00150E9D"/>
    <w:rsid w:val="00156EB7"/>
    <w:rsid w:val="00163490"/>
    <w:rsid w:val="00165FC2"/>
    <w:rsid w:val="0017105C"/>
    <w:rsid w:val="001717E7"/>
    <w:rsid w:val="00171B02"/>
    <w:rsid w:val="00174EE9"/>
    <w:rsid w:val="001809AE"/>
    <w:rsid w:val="001827BE"/>
    <w:rsid w:val="001850C5"/>
    <w:rsid w:val="00194309"/>
    <w:rsid w:val="001A211A"/>
    <w:rsid w:val="001A290A"/>
    <w:rsid w:val="001A72D9"/>
    <w:rsid w:val="001B1FCB"/>
    <w:rsid w:val="001B7229"/>
    <w:rsid w:val="001D2588"/>
    <w:rsid w:val="001D4653"/>
    <w:rsid w:val="001F18AB"/>
    <w:rsid w:val="00203710"/>
    <w:rsid w:val="00204158"/>
    <w:rsid w:val="0020494D"/>
    <w:rsid w:val="00205EE0"/>
    <w:rsid w:val="00234D4B"/>
    <w:rsid w:val="00242BBA"/>
    <w:rsid w:val="0024442D"/>
    <w:rsid w:val="00253BAA"/>
    <w:rsid w:val="00257E96"/>
    <w:rsid w:val="002600D1"/>
    <w:rsid w:val="002600DE"/>
    <w:rsid w:val="00263603"/>
    <w:rsid w:val="0026785A"/>
    <w:rsid w:val="002712E4"/>
    <w:rsid w:val="002774DE"/>
    <w:rsid w:val="00295E2C"/>
    <w:rsid w:val="002B1630"/>
    <w:rsid w:val="002C7908"/>
    <w:rsid w:val="00300C19"/>
    <w:rsid w:val="00307402"/>
    <w:rsid w:val="00311A5C"/>
    <w:rsid w:val="003174C9"/>
    <w:rsid w:val="003216D5"/>
    <w:rsid w:val="003269C8"/>
    <w:rsid w:val="00327CA9"/>
    <w:rsid w:val="00332CCD"/>
    <w:rsid w:val="00334063"/>
    <w:rsid w:val="00335F36"/>
    <w:rsid w:val="0034107A"/>
    <w:rsid w:val="00343BDD"/>
    <w:rsid w:val="00345E7A"/>
    <w:rsid w:val="0035583A"/>
    <w:rsid w:val="00363113"/>
    <w:rsid w:val="00365D74"/>
    <w:rsid w:val="00365ECE"/>
    <w:rsid w:val="00372B9B"/>
    <w:rsid w:val="00374A98"/>
    <w:rsid w:val="00390D6B"/>
    <w:rsid w:val="003A2109"/>
    <w:rsid w:val="003A4D3E"/>
    <w:rsid w:val="003A758D"/>
    <w:rsid w:val="003B277F"/>
    <w:rsid w:val="003C420C"/>
    <w:rsid w:val="003C75DE"/>
    <w:rsid w:val="003D6233"/>
    <w:rsid w:val="003D6B29"/>
    <w:rsid w:val="003E041B"/>
    <w:rsid w:val="003E1A59"/>
    <w:rsid w:val="003E483A"/>
    <w:rsid w:val="003E71EB"/>
    <w:rsid w:val="003F1C3E"/>
    <w:rsid w:val="003F4BFC"/>
    <w:rsid w:val="003F5CA5"/>
    <w:rsid w:val="00407CB1"/>
    <w:rsid w:val="004109CA"/>
    <w:rsid w:val="00414BA7"/>
    <w:rsid w:val="00416B7F"/>
    <w:rsid w:val="00450303"/>
    <w:rsid w:val="00452F71"/>
    <w:rsid w:val="0045742F"/>
    <w:rsid w:val="00464B14"/>
    <w:rsid w:val="0047088B"/>
    <w:rsid w:val="004837F9"/>
    <w:rsid w:val="00493063"/>
    <w:rsid w:val="004977F2"/>
    <w:rsid w:val="004A17CD"/>
    <w:rsid w:val="004A1802"/>
    <w:rsid w:val="004A76A2"/>
    <w:rsid w:val="004B3A50"/>
    <w:rsid w:val="004B5504"/>
    <w:rsid w:val="004D183E"/>
    <w:rsid w:val="004E3024"/>
    <w:rsid w:val="0050326C"/>
    <w:rsid w:val="00511FBC"/>
    <w:rsid w:val="00522381"/>
    <w:rsid w:val="005245BD"/>
    <w:rsid w:val="00540B9F"/>
    <w:rsid w:val="0054643B"/>
    <w:rsid w:val="00554ABE"/>
    <w:rsid w:val="005630F9"/>
    <w:rsid w:val="00567DF8"/>
    <w:rsid w:val="005729D4"/>
    <w:rsid w:val="0057421E"/>
    <w:rsid w:val="00582663"/>
    <w:rsid w:val="00592FA0"/>
    <w:rsid w:val="00597A90"/>
    <w:rsid w:val="005A31C7"/>
    <w:rsid w:val="005A368C"/>
    <w:rsid w:val="005A7FD5"/>
    <w:rsid w:val="005D4C77"/>
    <w:rsid w:val="005E75CE"/>
    <w:rsid w:val="005F7028"/>
    <w:rsid w:val="0060055E"/>
    <w:rsid w:val="006055CF"/>
    <w:rsid w:val="006158B1"/>
    <w:rsid w:val="00616808"/>
    <w:rsid w:val="00621224"/>
    <w:rsid w:val="0062609E"/>
    <w:rsid w:val="00631CB6"/>
    <w:rsid w:val="00640F49"/>
    <w:rsid w:val="00643A19"/>
    <w:rsid w:val="00655503"/>
    <w:rsid w:val="006566A0"/>
    <w:rsid w:val="00686936"/>
    <w:rsid w:val="006A074D"/>
    <w:rsid w:val="006A4091"/>
    <w:rsid w:val="006B2A99"/>
    <w:rsid w:val="006B4FF1"/>
    <w:rsid w:val="006B7756"/>
    <w:rsid w:val="006C0E7C"/>
    <w:rsid w:val="006D2036"/>
    <w:rsid w:val="006D2144"/>
    <w:rsid w:val="006D238A"/>
    <w:rsid w:val="006D2BDD"/>
    <w:rsid w:val="006D4AF8"/>
    <w:rsid w:val="006E04F5"/>
    <w:rsid w:val="006E0E0E"/>
    <w:rsid w:val="006E2790"/>
    <w:rsid w:val="006E63AA"/>
    <w:rsid w:val="006F0556"/>
    <w:rsid w:val="006F0ABE"/>
    <w:rsid w:val="00702685"/>
    <w:rsid w:val="00710393"/>
    <w:rsid w:val="00711B79"/>
    <w:rsid w:val="00714FF3"/>
    <w:rsid w:val="00721CDA"/>
    <w:rsid w:val="00741F61"/>
    <w:rsid w:val="0074268D"/>
    <w:rsid w:val="0074272E"/>
    <w:rsid w:val="0077199D"/>
    <w:rsid w:val="0077306D"/>
    <w:rsid w:val="00774536"/>
    <w:rsid w:val="00776817"/>
    <w:rsid w:val="00786EE8"/>
    <w:rsid w:val="00794BAB"/>
    <w:rsid w:val="00796F34"/>
    <w:rsid w:val="007A00D9"/>
    <w:rsid w:val="007A3B81"/>
    <w:rsid w:val="007A4DEC"/>
    <w:rsid w:val="007A6BA8"/>
    <w:rsid w:val="007C2410"/>
    <w:rsid w:val="007C65D1"/>
    <w:rsid w:val="007C750E"/>
    <w:rsid w:val="007D156B"/>
    <w:rsid w:val="007D3CA1"/>
    <w:rsid w:val="007D41F0"/>
    <w:rsid w:val="007E4EFD"/>
    <w:rsid w:val="007E62B1"/>
    <w:rsid w:val="007F7058"/>
    <w:rsid w:val="00802D5E"/>
    <w:rsid w:val="00812211"/>
    <w:rsid w:val="00813986"/>
    <w:rsid w:val="008367CA"/>
    <w:rsid w:val="008370B3"/>
    <w:rsid w:val="00837A40"/>
    <w:rsid w:val="008446AA"/>
    <w:rsid w:val="00845197"/>
    <w:rsid w:val="008459D9"/>
    <w:rsid w:val="0084631E"/>
    <w:rsid w:val="00847E4E"/>
    <w:rsid w:val="00857E87"/>
    <w:rsid w:val="008658E3"/>
    <w:rsid w:val="00873CE9"/>
    <w:rsid w:val="0087418F"/>
    <w:rsid w:val="00885DAB"/>
    <w:rsid w:val="00887E08"/>
    <w:rsid w:val="00892B2E"/>
    <w:rsid w:val="00897245"/>
    <w:rsid w:val="008A481A"/>
    <w:rsid w:val="008A70A9"/>
    <w:rsid w:val="008C2F8D"/>
    <w:rsid w:val="008D6CBA"/>
    <w:rsid w:val="008E5EFB"/>
    <w:rsid w:val="008F6BFA"/>
    <w:rsid w:val="0090024D"/>
    <w:rsid w:val="00905AC9"/>
    <w:rsid w:val="00907B96"/>
    <w:rsid w:val="00922E68"/>
    <w:rsid w:val="009249AA"/>
    <w:rsid w:val="00924DCB"/>
    <w:rsid w:val="0092567B"/>
    <w:rsid w:val="009266EB"/>
    <w:rsid w:val="009407BD"/>
    <w:rsid w:val="00945E51"/>
    <w:rsid w:val="0095008A"/>
    <w:rsid w:val="00950D5A"/>
    <w:rsid w:val="00951581"/>
    <w:rsid w:val="0095483B"/>
    <w:rsid w:val="00967B0B"/>
    <w:rsid w:val="00983929"/>
    <w:rsid w:val="0098454A"/>
    <w:rsid w:val="00985B74"/>
    <w:rsid w:val="0099716B"/>
    <w:rsid w:val="009A08C6"/>
    <w:rsid w:val="009A2B85"/>
    <w:rsid w:val="009B205B"/>
    <w:rsid w:val="009B25CA"/>
    <w:rsid w:val="009B4ED7"/>
    <w:rsid w:val="009C0061"/>
    <w:rsid w:val="009C1189"/>
    <w:rsid w:val="009D1901"/>
    <w:rsid w:val="009D2CD5"/>
    <w:rsid w:val="009D37E4"/>
    <w:rsid w:val="009D6348"/>
    <w:rsid w:val="009E1272"/>
    <w:rsid w:val="009E1C54"/>
    <w:rsid w:val="009E3D82"/>
    <w:rsid w:val="009F7AA1"/>
    <w:rsid w:val="00A0292A"/>
    <w:rsid w:val="00A0606D"/>
    <w:rsid w:val="00A10D34"/>
    <w:rsid w:val="00A110DA"/>
    <w:rsid w:val="00A20A55"/>
    <w:rsid w:val="00A23317"/>
    <w:rsid w:val="00A23326"/>
    <w:rsid w:val="00A272EA"/>
    <w:rsid w:val="00A35CEF"/>
    <w:rsid w:val="00A56A06"/>
    <w:rsid w:val="00A70BAC"/>
    <w:rsid w:val="00A80BE3"/>
    <w:rsid w:val="00A8438D"/>
    <w:rsid w:val="00AA0BF9"/>
    <w:rsid w:val="00AA24E7"/>
    <w:rsid w:val="00AB178B"/>
    <w:rsid w:val="00AB52D2"/>
    <w:rsid w:val="00AB72EE"/>
    <w:rsid w:val="00AB7C06"/>
    <w:rsid w:val="00AC07D9"/>
    <w:rsid w:val="00AC53A4"/>
    <w:rsid w:val="00AC5A1E"/>
    <w:rsid w:val="00AD11A0"/>
    <w:rsid w:val="00AD3B3F"/>
    <w:rsid w:val="00AD3CD4"/>
    <w:rsid w:val="00AE73BF"/>
    <w:rsid w:val="00AF0ABF"/>
    <w:rsid w:val="00AF4912"/>
    <w:rsid w:val="00AF6870"/>
    <w:rsid w:val="00B01F39"/>
    <w:rsid w:val="00B157AB"/>
    <w:rsid w:val="00B27FC8"/>
    <w:rsid w:val="00B37ECA"/>
    <w:rsid w:val="00B46575"/>
    <w:rsid w:val="00B468D7"/>
    <w:rsid w:val="00B57FB6"/>
    <w:rsid w:val="00B82A68"/>
    <w:rsid w:val="00B8577B"/>
    <w:rsid w:val="00B933D2"/>
    <w:rsid w:val="00B93DBB"/>
    <w:rsid w:val="00B93DD3"/>
    <w:rsid w:val="00BA3354"/>
    <w:rsid w:val="00BA5442"/>
    <w:rsid w:val="00BA73E3"/>
    <w:rsid w:val="00BA75A6"/>
    <w:rsid w:val="00BB05EE"/>
    <w:rsid w:val="00BD0558"/>
    <w:rsid w:val="00BF2551"/>
    <w:rsid w:val="00C00125"/>
    <w:rsid w:val="00C030FB"/>
    <w:rsid w:val="00C1104C"/>
    <w:rsid w:val="00C13715"/>
    <w:rsid w:val="00C157B7"/>
    <w:rsid w:val="00C22490"/>
    <w:rsid w:val="00C2649C"/>
    <w:rsid w:val="00C407FA"/>
    <w:rsid w:val="00C53A90"/>
    <w:rsid w:val="00C57ADB"/>
    <w:rsid w:val="00C653AB"/>
    <w:rsid w:val="00C704C7"/>
    <w:rsid w:val="00C860B4"/>
    <w:rsid w:val="00C94725"/>
    <w:rsid w:val="00C95098"/>
    <w:rsid w:val="00CA3EE4"/>
    <w:rsid w:val="00CB2047"/>
    <w:rsid w:val="00CB3087"/>
    <w:rsid w:val="00CB6118"/>
    <w:rsid w:val="00CC05DC"/>
    <w:rsid w:val="00CC2101"/>
    <w:rsid w:val="00CC3E60"/>
    <w:rsid w:val="00CD10C7"/>
    <w:rsid w:val="00CD5587"/>
    <w:rsid w:val="00CD79A9"/>
    <w:rsid w:val="00CE34CC"/>
    <w:rsid w:val="00CF56EA"/>
    <w:rsid w:val="00D049D7"/>
    <w:rsid w:val="00D15212"/>
    <w:rsid w:val="00D22686"/>
    <w:rsid w:val="00D248C6"/>
    <w:rsid w:val="00D253A5"/>
    <w:rsid w:val="00D34F52"/>
    <w:rsid w:val="00D3618A"/>
    <w:rsid w:val="00D401EB"/>
    <w:rsid w:val="00D472B9"/>
    <w:rsid w:val="00D608F3"/>
    <w:rsid w:val="00D62440"/>
    <w:rsid w:val="00D62FD9"/>
    <w:rsid w:val="00D753E0"/>
    <w:rsid w:val="00D75D59"/>
    <w:rsid w:val="00D83B7E"/>
    <w:rsid w:val="00D86998"/>
    <w:rsid w:val="00D9356D"/>
    <w:rsid w:val="00D945DA"/>
    <w:rsid w:val="00D951B3"/>
    <w:rsid w:val="00DD6DB0"/>
    <w:rsid w:val="00DF6DE1"/>
    <w:rsid w:val="00E04072"/>
    <w:rsid w:val="00E0605B"/>
    <w:rsid w:val="00E06656"/>
    <w:rsid w:val="00E0737F"/>
    <w:rsid w:val="00E0774B"/>
    <w:rsid w:val="00E130B1"/>
    <w:rsid w:val="00E21288"/>
    <w:rsid w:val="00E2213E"/>
    <w:rsid w:val="00E235E2"/>
    <w:rsid w:val="00E37039"/>
    <w:rsid w:val="00E459C1"/>
    <w:rsid w:val="00E5617F"/>
    <w:rsid w:val="00E57440"/>
    <w:rsid w:val="00E60B04"/>
    <w:rsid w:val="00E659E6"/>
    <w:rsid w:val="00E74556"/>
    <w:rsid w:val="00E814F5"/>
    <w:rsid w:val="00E901E3"/>
    <w:rsid w:val="00E939D4"/>
    <w:rsid w:val="00E9457D"/>
    <w:rsid w:val="00E94B18"/>
    <w:rsid w:val="00EA43FA"/>
    <w:rsid w:val="00EA5541"/>
    <w:rsid w:val="00EB6976"/>
    <w:rsid w:val="00ED554B"/>
    <w:rsid w:val="00ED580C"/>
    <w:rsid w:val="00ED7BFF"/>
    <w:rsid w:val="00EE28C9"/>
    <w:rsid w:val="00F20538"/>
    <w:rsid w:val="00F2224F"/>
    <w:rsid w:val="00F270BD"/>
    <w:rsid w:val="00F30EA8"/>
    <w:rsid w:val="00F31557"/>
    <w:rsid w:val="00F31B6D"/>
    <w:rsid w:val="00F33CD4"/>
    <w:rsid w:val="00F33E00"/>
    <w:rsid w:val="00F37603"/>
    <w:rsid w:val="00F47C24"/>
    <w:rsid w:val="00F51226"/>
    <w:rsid w:val="00F55BBA"/>
    <w:rsid w:val="00F63545"/>
    <w:rsid w:val="00F67B63"/>
    <w:rsid w:val="00F73906"/>
    <w:rsid w:val="00F75C5C"/>
    <w:rsid w:val="00F83828"/>
    <w:rsid w:val="00F85775"/>
    <w:rsid w:val="00F86739"/>
    <w:rsid w:val="00F86781"/>
    <w:rsid w:val="00F97AC6"/>
    <w:rsid w:val="00FC2848"/>
    <w:rsid w:val="00FC33CE"/>
    <w:rsid w:val="00FC463D"/>
    <w:rsid w:val="00FC48DB"/>
    <w:rsid w:val="00FD1CE9"/>
    <w:rsid w:val="00FD45B9"/>
    <w:rsid w:val="00FF2301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DAB45"/>
  <w15:docId w15:val="{6610C8FB-7876-C94E-A499-B8486CCA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50"/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48C6"/>
    <w:rPr>
      <w:color w:val="405876"/>
      <w:u w:val="single"/>
      <w:shd w:val="clear" w:color="auto" w:fill="auto"/>
    </w:rPr>
  </w:style>
  <w:style w:type="character" w:styleId="Strong">
    <w:name w:val="Strong"/>
    <w:qFormat/>
    <w:rsid w:val="00D248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8C6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248C6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rsid w:val="00B27F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7FC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A110DA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1D2588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D2588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3D6B29"/>
    <w:pPr>
      <w:widowControl w:val="0"/>
      <w:shd w:val="clear" w:color="auto" w:fill="FFFFFF"/>
      <w:suppressAutoHyphens/>
      <w:spacing w:after="120" w:line="100" w:lineRule="atLeast"/>
    </w:pPr>
    <w:rPr>
      <w:rFonts w:ascii="Times New Roman" w:eastAsia="Arial Unicode MS" w:hAnsi="Times New Roman" w:cs="Arial Unicode MS"/>
      <w:noProof w:val="0"/>
      <w:color w:val="000000"/>
      <w:kern w:val="1"/>
      <w:sz w:val="24"/>
      <w:szCs w:val="24"/>
      <w:u w:color="000000"/>
      <w:lang w:eastAsia="ar-SA"/>
    </w:rPr>
  </w:style>
  <w:style w:type="character" w:customStyle="1" w:styleId="BodyTextChar">
    <w:name w:val="Body Text Char"/>
    <w:basedOn w:val="DefaultParagraphFont"/>
    <w:link w:val="BodyText"/>
    <w:rsid w:val="003D6B29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shd w:val="clear" w:color="auto" w:fill="FFFFFF"/>
      <w:lang w:eastAsia="ar-SA"/>
    </w:rPr>
  </w:style>
  <w:style w:type="paragraph" w:styleId="ListParagraph">
    <w:name w:val="List Paragraph"/>
    <w:uiPriority w:val="34"/>
    <w:qFormat/>
    <w:rsid w:val="003D6B29"/>
    <w:pPr>
      <w:widowControl w:val="0"/>
      <w:shd w:val="clear" w:color="auto" w:fill="FFFFFF"/>
      <w:suppressAutoHyphens/>
      <w:spacing w:after="0" w:line="100" w:lineRule="atLeast"/>
      <w:ind w:left="720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hi-IN" w:bidi="hi-IN"/>
    </w:rPr>
  </w:style>
  <w:style w:type="character" w:customStyle="1" w:styleId="apple-converted-space">
    <w:name w:val="apple-converted-space"/>
    <w:basedOn w:val="DefaultParagraphFont"/>
    <w:rsid w:val="00CD10C7"/>
  </w:style>
  <w:style w:type="character" w:customStyle="1" w:styleId="m5424055519048650482gmail-m7653608184385467727gmaildefault">
    <w:name w:val="m_5424055519048650482gmail-m7653608184385467727gmaildefault"/>
    <w:basedOn w:val="DefaultParagraphFont"/>
    <w:rsid w:val="00B933D2"/>
  </w:style>
  <w:style w:type="paragraph" w:styleId="NormalWeb">
    <w:name w:val="Normal (Web)"/>
    <w:basedOn w:val="Normal"/>
    <w:uiPriority w:val="99"/>
    <w:semiHidden/>
    <w:unhideWhenUsed/>
    <w:rsid w:val="00D83B7E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</w:rPr>
  </w:style>
  <w:style w:type="character" w:customStyle="1" w:styleId="il">
    <w:name w:val="il"/>
    <w:basedOn w:val="DefaultParagraphFont"/>
    <w:rsid w:val="00616808"/>
  </w:style>
  <w:style w:type="character" w:customStyle="1" w:styleId="gmaildefault">
    <w:name w:val="gmail_default"/>
    <w:basedOn w:val="DefaultParagraphFont"/>
    <w:rsid w:val="0045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761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196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10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601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5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90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65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6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2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3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328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5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07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820342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78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4738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541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1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08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22270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91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288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9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nance@ngocongo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vp@ngocongo.org" TargetMode="External"/><Relationship Id="rId1" Type="http://schemas.openxmlformats.org/officeDocument/2006/relationships/hyperlink" Target="mailto:firstvp@ngocong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A260E48C-9860-4E63-8784-B3BCBFA9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 Board of Church and Society</Company>
  <LinksUpToDate>false</LinksUpToDate>
  <CharactersWithSpaces>2002</CharactersWithSpaces>
  <SharedDoc>false</SharedDoc>
  <HLinks>
    <vt:vector size="12" baseType="variant">
      <vt:variant>
        <vt:i4>2555905</vt:i4>
      </vt:variant>
      <vt:variant>
        <vt:i4>3</vt:i4>
      </vt:variant>
      <vt:variant>
        <vt:i4>0</vt:i4>
      </vt:variant>
      <vt:variant>
        <vt:i4>5</vt:i4>
      </vt:variant>
      <vt:variant>
        <vt:lpwstr>mailto:secondvp@ngocongo.org</vt:lpwstr>
      </vt:variant>
      <vt:variant>
        <vt:lpwstr/>
      </vt:variant>
      <vt:variant>
        <vt:i4>5570664</vt:i4>
      </vt:variant>
      <vt:variant>
        <vt:i4>0</vt:i4>
      </vt:variant>
      <vt:variant>
        <vt:i4>0</vt:i4>
      </vt:variant>
      <vt:variant>
        <vt:i4>5</vt:i4>
      </vt:variant>
      <vt:variant>
        <vt:lpwstr>mailto:congo@ngocongo.org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levi.tea@gmail.com</cp:lastModifiedBy>
  <cp:revision>2</cp:revision>
  <cp:lastPrinted>2025-03-24T10:10:00Z</cp:lastPrinted>
  <dcterms:created xsi:type="dcterms:W3CDTF">2025-08-18T15:29:00Z</dcterms:created>
  <dcterms:modified xsi:type="dcterms:W3CDTF">2025-08-18T15:29:00Z</dcterms:modified>
</cp:coreProperties>
</file>